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F21ED" w:rsidRPr="004A3BE9" w:rsidRDefault="005F21ED" w:rsidP="004A3BE9">
      <w:pPr>
        <w:spacing w:line="240" w:lineRule="auto"/>
        <w:ind w:firstLine="709"/>
        <w:jc w:val="both"/>
        <w:rPr>
          <w:rFonts w:ascii="Monotype Corsiva" w:hAnsi="Monotype Corsiva" w:cs="Times New Roman"/>
          <w:b/>
          <w:noProof/>
          <w:sz w:val="28"/>
          <w:szCs w:val="24"/>
          <w:lang w:eastAsia="ru-RU"/>
        </w:rPr>
      </w:pPr>
      <w:r w:rsidRPr="004A3BE9">
        <w:rPr>
          <w:rFonts w:ascii="Monotype Corsiva" w:hAnsi="Monotype Corsiva" w:cs="Times New Roman"/>
          <w:b/>
          <w:noProof/>
          <w:color w:val="984806" w:themeColor="accent6" w:themeShade="80"/>
          <w:sz w:val="28"/>
          <w:szCs w:val="24"/>
          <w:lang w:eastAsia="ru-RU"/>
        </w:rPr>
        <w:t>ЗАМОК ЛАКИЕРА</w:t>
      </w:r>
      <w:r w:rsidR="004A3BE9" w:rsidRPr="004A3BE9">
        <w:rPr>
          <w:rFonts w:ascii="Monotype Corsiva" w:hAnsi="Monotype Corsiva" w:cs="Times New Roman"/>
          <w:b/>
          <w:noProof/>
          <w:color w:val="984806" w:themeColor="accent6" w:themeShade="80"/>
          <w:sz w:val="28"/>
          <w:szCs w:val="24"/>
          <w:lang w:eastAsia="ru-RU"/>
        </w:rPr>
        <w:t xml:space="preserve"> </w:t>
      </w:r>
      <w:r w:rsidRPr="004A3BE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 xml:space="preserve">- это уникальный архитектурный памятник на побережье Азовского моря.  Он похож на уменьшенную копию средневекового рыцарского замка, при жизни Александра Борисовича это место называлось </w:t>
      </w:r>
      <w:r w:rsidRPr="004A3BE9">
        <w:rPr>
          <w:rFonts w:ascii="Monotype Corsiva" w:hAnsi="Monotype Corsiva" w:cs="Times New Roman"/>
          <w:b/>
          <w:noProof/>
          <w:color w:val="984806" w:themeColor="accent6" w:themeShade="80"/>
          <w:sz w:val="28"/>
          <w:szCs w:val="24"/>
          <w:lang w:eastAsia="ru-RU"/>
        </w:rPr>
        <w:t>«Золотая Экономия Лакиера</w:t>
      </w:r>
      <w:r w:rsidRPr="004A3BE9">
        <w:rPr>
          <w:rFonts w:ascii="Monotype Corsiva" w:hAnsi="Monotype Corsiva" w:cs="Blackadder ITC"/>
          <w:b/>
          <w:noProof/>
          <w:color w:val="984806" w:themeColor="accent6" w:themeShade="80"/>
          <w:sz w:val="28"/>
          <w:szCs w:val="24"/>
          <w:lang w:eastAsia="ru-RU"/>
        </w:rPr>
        <w:t>»</w:t>
      </w:r>
      <w:r w:rsidRPr="004A3BE9">
        <w:rPr>
          <w:rFonts w:ascii="Monotype Corsiva" w:hAnsi="Monotype Corsiva" w:cs="Times New Roman"/>
          <w:b/>
          <w:noProof/>
          <w:color w:val="984806" w:themeColor="accent6" w:themeShade="80"/>
          <w:sz w:val="28"/>
          <w:szCs w:val="24"/>
          <w:lang w:eastAsia="ru-RU"/>
        </w:rPr>
        <w:t xml:space="preserve"> </w:t>
      </w:r>
      <w:r w:rsidRPr="004A3BE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>Александр Борисович был разносторонне развитым и очень увлеченным человеком. При жизни хозяина здесь находился  не только</w:t>
      </w:r>
      <w:r w:rsidR="00C74CB7" w:rsidRPr="004A3BE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 xml:space="preserve"> уникальный усадебный дом, но и огромный склад, мельница, великолепный  сад и виноградник. </w:t>
      </w:r>
      <w:r w:rsidRPr="004A3BE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>На территории имения был завод, который выпускал  кирпичи и черепицу с клеймом Лакиера.После внезапной ранней смерти хозяина,им</w:t>
      </w:r>
      <w:r w:rsidR="00C74CB7" w:rsidRPr="004A3BE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>ение перешло  его сыну-Марку.</w:t>
      </w:r>
      <w:r w:rsidRPr="004A3BE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 xml:space="preserve"> В настоящее время  усадьба находится в плачевном состоянии, и вопрос о ее спасении пока не решен.</w:t>
      </w:r>
    </w:p>
    <w:p w:rsidR="005F21ED" w:rsidRDefault="005F21ED" w:rsidP="005F21ED">
      <w:pPr>
        <w:jc w:val="center"/>
        <w:rPr>
          <w:noProof/>
          <w:sz w:val="24"/>
          <w:szCs w:val="24"/>
          <w:lang w:eastAsia="ru-RU"/>
        </w:rPr>
      </w:pPr>
    </w:p>
    <w:p w:rsidR="00D945C7" w:rsidRDefault="00D945C7" w:rsidP="005F21ED">
      <w:pPr>
        <w:jc w:val="center"/>
        <w:rPr>
          <w:noProof/>
          <w:sz w:val="24"/>
          <w:szCs w:val="24"/>
          <w:lang w:eastAsia="ru-RU"/>
        </w:rPr>
      </w:pPr>
    </w:p>
    <w:p w:rsidR="00D945C7" w:rsidRDefault="00D945C7" w:rsidP="005F21ED">
      <w:pPr>
        <w:jc w:val="center"/>
        <w:rPr>
          <w:noProof/>
          <w:sz w:val="24"/>
          <w:szCs w:val="24"/>
          <w:lang w:eastAsia="ru-RU"/>
        </w:rPr>
      </w:pPr>
    </w:p>
    <w:p w:rsidR="00D945C7" w:rsidRDefault="00D945C7" w:rsidP="005F21ED">
      <w:pPr>
        <w:jc w:val="center"/>
        <w:rPr>
          <w:noProof/>
          <w:sz w:val="24"/>
          <w:szCs w:val="24"/>
          <w:lang w:eastAsia="ru-RU"/>
        </w:rPr>
      </w:pPr>
    </w:p>
    <w:p w:rsidR="00D945C7" w:rsidRDefault="00D945C7" w:rsidP="005F21ED">
      <w:pPr>
        <w:jc w:val="center"/>
        <w:rPr>
          <w:noProof/>
          <w:sz w:val="24"/>
          <w:szCs w:val="24"/>
          <w:lang w:eastAsia="ru-RU"/>
        </w:rPr>
      </w:pPr>
    </w:p>
    <w:p w:rsidR="00D945C7" w:rsidRDefault="00D945C7" w:rsidP="005F21ED">
      <w:pPr>
        <w:jc w:val="center"/>
        <w:rPr>
          <w:noProof/>
          <w:sz w:val="24"/>
          <w:szCs w:val="24"/>
          <w:lang w:eastAsia="ru-RU"/>
        </w:rPr>
      </w:pPr>
    </w:p>
    <w:p w:rsidR="00D945C7" w:rsidRDefault="00D945C7" w:rsidP="005F21ED">
      <w:pPr>
        <w:jc w:val="center"/>
        <w:rPr>
          <w:noProof/>
          <w:sz w:val="24"/>
          <w:szCs w:val="24"/>
          <w:lang w:eastAsia="ru-RU"/>
        </w:rPr>
      </w:pPr>
    </w:p>
    <w:p w:rsidR="005F21ED" w:rsidRDefault="00412659" w:rsidP="00412659">
      <w:pPr>
        <w:ind w:firstLine="709"/>
        <w:jc w:val="center"/>
        <w:rPr>
          <w:noProof/>
          <w:sz w:val="24"/>
          <w:szCs w:val="24"/>
          <w:lang w:eastAsia="ru-RU"/>
        </w:rPr>
      </w:pPr>
      <w:r w:rsidRPr="0041265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lastRenderedPageBreak/>
        <w:t>28.01.1870 года А.Б.Лакиер неожиданно умирает в возрасте 46 лет. Он похоронен на Старом Мемориальном кладбище города Таганрога.После революци</w:t>
      </w:r>
      <w:r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>онных событий 1917г., могила А.</w:t>
      </w:r>
      <w:r w:rsidRPr="0041265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>Б. Лакиера была затеряна среди других захоронений на долгие годы. Но благодаря упорному труду местных краеведов, место упокоения нашего земляка было найдено. В 2014 году здесь состоялось торжественное открытие заново  отреставрированного семейного склепа Лакиера.</w:t>
      </w:r>
    </w:p>
    <w:p w:rsidR="004A3BE9" w:rsidRDefault="005F21ED" w:rsidP="004A3BE9">
      <w:pPr>
        <w:jc w:val="center"/>
        <w:rPr>
          <w:b/>
          <w:noProof/>
          <w:color w:val="C00000"/>
          <w:lang w:eastAsia="ru-RU"/>
        </w:rPr>
      </w:pPr>
      <w:r w:rsidRPr="004A3BE9">
        <w:rPr>
          <w:rFonts w:ascii="Monotype Corsiva" w:hAnsi="Monotype Corsiva"/>
          <w:b/>
          <w:i/>
          <w:noProof/>
          <w:color w:val="006600"/>
          <w:sz w:val="28"/>
          <w:szCs w:val="28"/>
          <w:lang w:eastAsia="ru-RU"/>
        </w:rPr>
        <w:t>Сегодняшний Таганрог                                        помнит и чтит своего земляка</w:t>
      </w:r>
    </w:p>
    <w:p w:rsidR="00D945C7" w:rsidRDefault="00D945C7" w:rsidP="004A3BE9">
      <w:pPr>
        <w:jc w:val="center"/>
        <w:rPr>
          <w:b/>
          <w:noProof/>
          <w:color w:val="C00000"/>
          <w:lang w:eastAsia="ru-RU"/>
        </w:rPr>
      </w:pPr>
    </w:p>
    <w:p w:rsidR="00D945C7" w:rsidRDefault="00D945C7" w:rsidP="004A3BE9">
      <w:pPr>
        <w:jc w:val="center"/>
        <w:rPr>
          <w:b/>
          <w:noProof/>
          <w:color w:val="C00000"/>
          <w:lang w:eastAsia="ru-RU"/>
        </w:rPr>
      </w:pPr>
    </w:p>
    <w:p w:rsidR="00D945C7" w:rsidRDefault="00D945C7" w:rsidP="004A3BE9">
      <w:pPr>
        <w:jc w:val="center"/>
        <w:rPr>
          <w:b/>
          <w:noProof/>
          <w:color w:val="C00000"/>
          <w:lang w:eastAsia="ru-RU"/>
        </w:rPr>
      </w:pPr>
    </w:p>
    <w:p w:rsidR="00D945C7" w:rsidRDefault="00D945C7" w:rsidP="004A3BE9">
      <w:pPr>
        <w:jc w:val="center"/>
        <w:rPr>
          <w:b/>
          <w:noProof/>
          <w:color w:val="C00000"/>
          <w:lang w:eastAsia="ru-RU"/>
        </w:rPr>
      </w:pPr>
    </w:p>
    <w:p w:rsidR="00D945C7" w:rsidRDefault="00D945C7" w:rsidP="004A3BE9">
      <w:pPr>
        <w:jc w:val="center"/>
        <w:rPr>
          <w:b/>
          <w:noProof/>
          <w:color w:val="C00000"/>
          <w:lang w:eastAsia="ru-RU"/>
        </w:rPr>
      </w:pPr>
    </w:p>
    <w:p w:rsidR="00D945C7" w:rsidRDefault="00D945C7" w:rsidP="004A3BE9">
      <w:pPr>
        <w:jc w:val="center"/>
        <w:rPr>
          <w:b/>
          <w:noProof/>
          <w:color w:val="C00000"/>
          <w:lang w:eastAsia="ru-RU"/>
        </w:rPr>
      </w:pPr>
    </w:p>
    <w:p w:rsidR="00D945C7" w:rsidRDefault="00D945C7" w:rsidP="004A3BE9">
      <w:pPr>
        <w:jc w:val="center"/>
        <w:rPr>
          <w:b/>
          <w:noProof/>
          <w:color w:val="C00000"/>
          <w:lang w:eastAsia="ru-RU"/>
        </w:rPr>
      </w:pPr>
    </w:p>
    <w:p w:rsidR="00D945C7" w:rsidRDefault="00D945C7" w:rsidP="004A3BE9">
      <w:pPr>
        <w:jc w:val="center"/>
        <w:rPr>
          <w:b/>
          <w:noProof/>
          <w:color w:val="C00000"/>
          <w:lang w:eastAsia="ru-RU"/>
        </w:rPr>
      </w:pPr>
    </w:p>
    <w:p w:rsidR="00D945C7" w:rsidRPr="004A3BE9" w:rsidRDefault="00D945C7" w:rsidP="004A3BE9">
      <w:pPr>
        <w:jc w:val="center"/>
        <w:rPr>
          <w:rFonts w:ascii="Monotype Corsiva" w:hAnsi="Monotype Corsiva"/>
          <w:b/>
          <w:i/>
          <w:noProof/>
          <w:color w:val="006600"/>
          <w:sz w:val="28"/>
          <w:szCs w:val="28"/>
          <w:lang w:eastAsia="ru-RU"/>
        </w:rPr>
      </w:pPr>
    </w:p>
    <w:p w:rsidR="005F21ED" w:rsidRPr="004A3BE9" w:rsidRDefault="005F21ED" w:rsidP="005F21ED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4A3BE9">
        <w:rPr>
          <w:rFonts w:ascii="Monotype Corsiva" w:hAnsi="Monotype Corsiva" w:cs="Times New Roman"/>
          <w:b/>
          <w:sz w:val="24"/>
          <w:szCs w:val="24"/>
        </w:rPr>
        <w:lastRenderedPageBreak/>
        <w:t>ГБОУ РО «Таганрогский педагогический       лицей-интернат»</w:t>
      </w:r>
    </w:p>
    <w:p w:rsidR="005F21ED" w:rsidRDefault="005F21ED" w:rsidP="005F21ED">
      <w:pPr>
        <w:jc w:val="center"/>
        <w:rPr>
          <w:rFonts w:ascii="Monotype Corsiva" w:hAnsi="Monotype Corsiva" w:cs="Times New Roman"/>
          <w:b/>
        </w:rPr>
      </w:pPr>
    </w:p>
    <w:p w:rsidR="00D945C7" w:rsidRPr="004A3BE9" w:rsidRDefault="00D945C7" w:rsidP="005F21ED">
      <w:pPr>
        <w:jc w:val="center"/>
        <w:rPr>
          <w:rFonts w:ascii="Monotype Corsiva" w:hAnsi="Monotype Corsiva" w:cs="Times New Roman"/>
          <w:b/>
        </w:rPr>
      </w:pPr>
    </w:p>
    <w:p w:rsidR="005F21ED" w:rsidRPr="004A3BE9" w:rsidRDefault="005F21ED" w:rsidP="005F21ED">
      <w:pPr>
        <w:jc w:val="center"/>
        <w:rPr>
          <w:rFonts w:ascii="Monotype Corsiva" w:hAnsi="Monotype Corsiva" w:cs="Times New Roman"/>
          <w:b/>
        </w:rPr>
      </w:pPr>
    </w:p>
    <w:p w:rsidR="005F21ED" w:rsidRPr="004A3BE9" w:rsidRDefault="005F21ED" w:rsidP="005F21ED">
      <w:pPr>
        <w:jc w:val="center"/>
        <w:rPr>
          <w:rFonts w:ascii="Monotype Corsiva" w:hAnsi="Monotype Corsiva" w:cs="Times New Roman"/>
          <w:b/>
          <w:i/>
          <w:color w:val="006600"/>
          <w:sz w:val="36"/>
          <w:szCs w:val="36"/>
        </w:rPr>
      </w:pPr>
      <w:r w:rsidRPr="004A3BE9">
        <w:rPr>
          <w:rFonts w:ascii="Monotype Corsiva" w:hAnsi="Monotype Corsiva" w:cs="Times New Roman"/>
          <w:b/>
          <w:i/>
          <w:color w:val="002060"/>
          <w:sz w:val="36"/>
          <w:szCs w:val="36"/>
        </w:rPr>
        <w:t xml:space="preserve">Первый русский </w:t>
      </w:r>
      <w:proofErr w:type="spellStart"/>
      <w:r w:rsidRPr="004A3BE9">
        <w:rPr>
          <w:rFonts w:ascii="Monotype Corsiva" w:hAnsi="Monotype Corsiva" w:cs="Times New Roman"/>
          <w:b/>
          <w:i/>
          <w:color w:val="002060"/>
          <w:sz w:val="36"/>
          <w:szCs w:val="36"/>
        </w:rPr>
        <w:t>геральдист</w:t>
      </w:r>
      <w:proofErr w:type="spellEnd"/>
      <w:r w:rsidRPr="004A3BE9">
        <w:rPr>
          <w:rFonts w:ascii="Monotype Corsiva" w:hAnsi="Monotype Corsiva" w:cs="Times New Roman"/>
          <w:b/>
          <w:i/>
          <w:color w:val="002060"/>
          <w:sz w:val="36"/>
          <w:szCs w:val="36"/>
        </w:rPr>
        <w:t xml:space="preserve">                             </w:t>
      </w:r>
      <w:r w:rsidRPr="004A3BE9">
        <w:rPr>
          <w:rFonts w:ascii="Monotype Corsiva" w:hAnsi="Monotype Corsiva" w:cs="Times New Roman"/>
          <w:b/>
          <w:i/>
          <w:color w:val="006600"/>
          <w:sz w:val="36"/>
          <w:szCs w:val="36"/>
        </w:rPr>
        <w:t xml:space="preserve">Александр Борисович </w:t>
      </w:r>
      <w:proofErr w:type="spellStart"/>
      <w:r w:rsidRPr="004A3BE9">
        <w:rPr>
          <w:rFonts w:ascii="Monotype Corsiva" w:hAnsi="Monotype Corsiva" w:cs="Times New Roman"/>
          <w:b/>
          <w:i/>
          <w:color w:val="006600"/>
          <w:sz w:val="36"/>
          <w:szCs w:val="36"/>
        </w:rPr>
        <w:t>Лакиер</w:t>
      </w:r>
      <w:proofErr w:type="spellEnd"/>
    </w:p>
    <w:p w:rsidR="005F21ED" w:rsidRPr="004A3BE9" w:rsidRDefault="005F21ED" w:rsidP="005F21ED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5F21ED" w:rsidRDefault="005F21ED" w:rsidP="00604350">
      <w:pPr>
        <w:jc w:val="center"/>
        <w:rPr>
          <w:noProof/>
          <w:lang w:eastAsia="ru-RU"/>
        </w:rPr>
      </w:pPr>
    </w:p>
    <w:p w:rsidR="00D945C7" w:rsidRDefault="00D945C7" w:rsidP="00604350">
      <w:pPr>
        <w:jc w:val="center"/>
        <w:rPr>
          <w:noProof/>
          <w:lang w:eastAsia="ru-RU"/>
        </w:rPr>
      </w:pPr>
    </w:p>
    <w:p w:rsidR="00D945C7" w:rsidRDefault="00D945C7" w:rsidP="00604350">
      <w:pPr>
        <w:jc w:val="center"/>
        <w:rPr>
          <w:noProof/>
          <w:lang w:eastAsia="ru-RU"/>
        </w:rPr>
      </w:pPr>
    </w:p>
    <w:p w:rsidR="00D945C7" w:rsidRDefault="00D945C7" w:rsidP="00604350">
      <w:pPr>
        <w:jc w:val="center"/>
        <w:rPr>
          <w:noProof/>
          <w:lang w:eastAsia="ru-RU"/>
        </w:rPr>
      </w:pPr>
    </w:p>
    <w:p w:rsidR="00D945C7" w:rsidRDefault="00D945C7" w:rsidP="00604350">
      <w:pPr>
        <w:jc w:val="center"/>
        <w:rPr>
          <w:noProof/>
          <w:lang w:eastAsia="ru-RU"/>
        </w:rPr>
      </w:pPr>
    </w:p>
    <w:p w:rsidR="00D945C7" w:rsidRPr="004A3BE9" w:rsidRDefault="00D945C7" w:rsidP="00604350">
      <w:pPr>
        <w:jc w:val="center"/>
        <w:rPr>
          <w:rFonts w:ascii="Monotype Corsiva" w:hAnsi="Monotype Corsiva" w:cs="Times New Roman"/>
          <w:b/>
        </w:rPr>
      </w:pPr>
    </w:p>
    <w:p w:rsidR="004A3BE9" w:rsidRDefault="004A3BE9" w:rsidP="004A3BE9">
      <w:pPr>
        <w:jc w:val="right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 xml:space="preserve">       </w:t>
      </w:r>
    </w:p>
    <w:p w:rsidR="005F21ED" w:rsidRPr="004A3BE9" w:rsidRDefault="004A3BE9" w:rsidP="004A3BE9">
      <w:pPr>
        <w:jc w:val="right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 xml:space="preserve">      </w:t>
      </w:r>
      <w:r w:rsidR="005F21ED" w:rsidRPr="004A3BE9">
        <w:rPr>
          <w:rFonts w:ascii="Monotype Corsiva" w:hAnsi="Monotype Corsiva" w:cs="Times New Roman"/>
          <w:b/>
          <w:sz w:val="24"/>
          <w:szCs w:val="24"/>
        </w:rPr>
        <w:t>Зинченко Ирина                                                     9 «б» класса</w:t>
      </w:r>
    </w:p>
    <w:p w:rsidR="004A3BE9" w:rsidRDefault="004A3BE9" w:rsidP="004A3BE9">
      <w:pPr>
        <w:spacing w:after="0"/>
        <w:jc w:val="right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 xml:space="preserve">         </w:t>
      </w:r>
      <w:r w:rsidR="005F21ED" w:rsidRPr="004A3BE9">
        <w:rPr>
          <w:rFonts w:ascii="Monotype Corsiva" w:hAnsi="Monotype Corsiva" w:cs="Times New Roman"/>
          <w:b/>
          <w:sz w:val="24"/>
          <w:szCs w:val="24"/>
        </w:rPr>
        <w:t xml:space="preserve">Научный руководитель:                        </w:t>
      </w:r>
      <w:r w:rsidR="00807722" w:rsidRPr="004A3BE9">
        <w:rPr>
          <w:rFonts w:ascii="Monotype Corsiva" w:hAnsi="Monotype Corsiva" w:cs="Times New Roman"/>
          <w:b/>
          <w:sz w:val="24"/>
          <w:szCs w:val="24"/>
        </w:rPr>
        <w:t xml:space="preserve"> </w:t>
      </w:r>
      <w:r>
        <w:rPr>
          <w:rFonts w:ascii="Monotype Corsiva" w:hAnsi="Monotype Corsiva" w:cs="Times New Roman"/>
          <w:b/>
          <w:sz w:val="24"/>
          <w:szCs w:val="24"/>
        </w:rPr>
        <w:t xml:space="preserve">                       </w:t>
      </w:r>
      <w:r w:rsidR="00807722" w:rsidRPr="004A3BE9">
        <w:rPr>
          <w:rFonts w:ascii="Monotype Corsiva" w:hAnsi="Monotype Corsiva" w:cs="Times New Roman"/>
          <w:b/>
          <w:sz w:val="24"/>
          <w:szCs w:val="24"/>
        </w:rPr>
        <w:t>учитель М</w:t>
      </w:r>
      <w:r w:rsidR="005F21ED" w:rsidRPr="004A3BE9">
        <w:rPr>
          <w:rFonts w:ascii="Monotype Corsiva" w:hAnsi="Monotype Corsiva" w:cs="Times New Roman"/>
          <w:b/>
          <w:sz w:val="24"/>
          <w:szCs w:val="24"/>
        </w:rPr>
        <w:t xml:space="preserve">узыки и </w:t>
      </w:r>
      <w:proofErr w:type="gramStart"/>
      <w:r w:rsidR="005F21ED" w:rsidRPr="004A3BE9">
        <w:rPr>
          <w:rFonts w:ascii="Monotype Corsiva" w:hAnsi="Monotype Corsiva" w:cs="Times New Roman"/>
          <w:b/>
          <w:sz w:val="24"/>
          <w:szCs w:val="24"/>
        </w:rPr>
        <w:t>ИЗО</w:t>
      </w:r>
      <w:proofErr w:type="gramEnd"/>
      <w:r w:rsidR="005F21ED" w:rsidRPr="004A3BE9">
        <w:rPr>
          <w:rFonts w:ascii="Monotype Corsiva" w:hAnsi="Monotype Corsiva" w:cs="Times New Roman"/>
          <w:b/>
          <w:sz w:val="24"/>
          <w:szCs w:val="24"/>
        </w:rPr>
        <w:t xml:space="preserve">                          </w:t>
      </w:r>
    </w:p>
    <w:p w:rsidR="005F21ED" w:rsidRPr="004A3BE9" w:rsidRDefault="005F21ED" w:rsidP="004A3BE9">
      <w:pPr>
        <w:jc w:val="right"/>
        <w:rPr>
          <w:rFonts w:ascii="Monotype Corsiva" w:hAnsi="Monotype Corsiva" w:cs="Times New Roman"/>
          <w:b/>
          <w:sz w:val="24"/>
          <w:szCs w:val="24"/>
        </w:rPr>
      </w:pPr>
      <w:r w:rsidRPr="004A3BE9">
        <w:rPr>
          <w:rFonts w:ascii="Monotype Corsiva" w:hAnsi="Monotype Corsiva" w:cs="Times New Roman"/>
          <w:b/>
          <w:sz w:val="24"/>
          <w:szCs w:val="24"/>
        </w:rPr>
        <w:t>Лободенко Ольга Александровна</w:t>
      </w:r>
    </w:p>
    <w:p w:rsidR="005F21ED" w:rsidRDefault="005F21ED" w:rsidP="005F21ED">
      <w:pPr>
        <w:jc w:val="center"/>
        <w:rPr>
          <w:b/>
          <w:sz w:val="28"/>
          <w:szCs w:val="28"/>
        </w:rPr>
      </w:pPr>
    </w:p>
    <w:p w:rsidR="003073EC" w:rsidRDefault="00C74CB7" w:rsidP="003073EC">
      <w:pPr>
        <w:spacing w:after="0" w:line="240" w:lineRule="auto"/>
        <w:ind w:firstLine="709"/>
        <w:jc w:val="both"/>
        <w:rPr>
          <w:rFonts w:ascii="Monotype Corsiva" w:hAnsi="Monotype Corsiva"/>
          <w:b/>
          <w:sz w:val="28"/>
          <w:szCs w:val="24"/>
        </w:rPr>
      </w:pPr>
      <w:r w:rsidRPr="004A3BE9">
        <w:rPr>
          <w:rFonts w:ascii="Monotype Corsiva" w:hAnsi="Monotype Corsiva"/>
          <w:b/>
          <w:sz w:val="28"/>
          <w:szCs w:val="24"/>
        </w:rPr>
        <w:lastRenderedPageBreak/>
        <w:t>На улице Греческой</w:t>
      </w:r>
      <w:r w:rsidR="005F21ED" w:rsidRPr="004A3BE9">
        <w:rPr>
          <w:rFonts w:ascii="Monotype Corsiva" w:hAnsi="Monotype Corsiva"/>
          <w:b/>
          <w:sz w:val="28"/>
          <w:szCs w:val="24"/>
        </w:rPr>
        <w:t xml:space="preserve"> №42  в Таганроге сохранился дом, в котором 29.04.1824 года в семье прусского поданного  Бориса Львовича </w:t>
      </w:r>
      <w:proofErr w:type="spellStart"/>
      <w:r w:rsidR="005F21ED" w:rsidRPr="004A3BE9">
        <w:rPr>
          <w:rFonts w:ascii="Monotype Corsiva" w:hAnsi="Monotype Corsiva"/>
          <w:b/>
          <w:sz w:val="28"/>
          <w:szCs w:val="24"/>
        </w:rPr>
        <w:t>Лакиера</w:t>
      </w:r>
      <w:proofErr w:type="spellEnd"/>
      <w:r w:rsidR="005F21ED" w:rsidRPr="004A3BE9">
        <w:rPr>
          <w:rFonts w:ascii="Monotype Corsiva" w:hAnsi="Monotype Corsiva"/>
          <w:b/>
          <w:sz w:val="28"/>
          <w:szCs w:val="24"/>
        </w:rPr>
        <w:t xml:space="preserve">  родился первенец</w:t>
      </w:r>
      <w:r w:rsidR="003073EC">
        <w:rPr>
          <w:rFonts w:ascii="Monotype Corsiva" w:hAnsi="Monotype Corsiva"/>
          <w:b/>
          <w:sz w:val="28"/>
          <w:szCs w:val="24"/>
        </w:rPr>
        <w:t xml:space="preserve"> </w:t>
      </w:r>
      <w:r w:rsidR="005F21ED" w:rsidRPr="004A3BE9">
        <w:rPr>
          <w:rFonts w:ascii="Monotype Corsiva" w:hAnsi="Monotype Corsiva"/>
          <w:b/>
          <w:sz w:val="28"/>
          <w:szCs w:val="24"/>
        </w:rPr>
        <w:t xml:space="preserve">- сын Александр.                               </w:t>
      </w:r>
      <w:r w:rsidR="00DF6B90" w:rsidRPr="004A3BE9">
        <w:rPr>
          <w:rFonts w:ascii="Monotype Corsiva" w:hAnsi="Monotype Corsiva"/>
          <w:b/>
          <w:sz w:val="28"/>
          <w:szCs w:val="24"/>
        </w:rPr>
        <w:t xml:space="preserve">                               </w:t>
      </w:r>
    </w:p>
    <w:p w:rsidR="003A5F6A" w:rsidRPr="003073EC" w:rsidRDefault="003073EC" w:rsidP="003073EC">
      <w:pPr>
        <w:spacing w:after="0" w:line="240" w:lineRule="auto"/>
        <w:ind w:firstLine="709"/>
        <w:jc w:val="both"/>
        <w:rPr>
          <w:rFonts w:ascii="Monotype Corsiva" w:hAnsi="Monotype Corsiva"/>
          <w:b/>
          <w:sz w:val="28"/>
        </w:rPr>
      </w:pPr>
      <w:r w:rsidRPr="003073EC">
        <w:rPr>
          <w:rFonts w:ascii="Monotype Corsiva" w:hAnsi="Monotype Corsiva"/>
          <w:b/>
          <w:sz w:val="28"/>
          <w:szCs w:val="24"/>
        </w:rPr>
        <w:t xml:space="preserve">В 1835 году семья переехала в Москву, где Александр окончил гимназию, а </w:t>
      </w:r>
      <w:r w:rsidRPr="003073EC">
        <w:rPr>
          <w:rFonts w:ascii="Monotype Corsiva" w:hAnsi="Monotype Corsiva"/>
          <w:b/>
          <w:sz w:val="28"/>
        </w:rPr>
        <w:t>затем юридический факультет Императорского Московского университета с золотой медалью. В 1848 году защитил магистерскую диссертацию «О вотчинах и поместьях»</w:t>
      </w:r>
    </w:p>
    <w:p w:rsidR="005F21ED" w:rsidRPr="004A3BE9" w:rsidRDefault="005F21ED" w:rsidP="004A3BE9">
      <w:pPr>
        <w:spacing w:after="0" w:line="240" w:lineRule="auto"/>
        <w:ind w:firstLine="709"/>
        <w:jc w:val="both"/>
        <w:rPr>
          <w:rFonts w:ascii="Monotype Corsiva" w:hAnsi="Monotype Corsiva"/>
          <w:b/>
          <w:sz w:val="28"/>
          <w:szCs w:val="24"/>
        </w:rPr>
      </w:pPr>
      <w:r w:rsidRPr="004A3BE9">
        <w:rPr>
          <w:rFonts w:ascii="Monotype Corsiva" w:hAnsi="Monotype Corsiva"/>
          <w:b/>
          <w:i/>
          <w:color w:val="002060"/>
          <w:sz w:val="28"/>
          <w:szCs w:val="24"/>
        </w:rPr>
        <w:t xml:space="preserve">  </w:t>
      </w:r>
    </w:p>
    <w:p w:rsidR="005F21ED" w:rsidRDefault="005F21ED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Default="00D945C7" w:rsidP="003A5F6A">
      <w:pPr>
        <w:spacing w:after="0" w:line="240" w:lineRule="auto"/>
        <w:jc w:val="center"/>
        <w:rPr>
          <w:b/>
          <w:noProof/>
          <w:lang w:eastAsia="ru-RU"/>
        </w:rPr>
      </w:pPr>
    </w:p>
    <w:p w:rsidR="00D945C7" w:rsidRPr="004A3BE9" w:rsidRDefault="00D945C7" w:rsidP="003A5F6A">
      <w:pPr>
        <w:spacing w:after="0" w:line="240" w:lineRule="auto"/>
        <w:jc w:val="center"/>
        <w:rPr>
          <w:b/>
          <w:sz w:val="24"/>
          <w:szCs w:val="24"/>
        </w:rPr>
      </w:pPr>
    </w:p>
    <w:p w:rsidR="00DF6B90" w:rsidRDefault="00DF6B90" w:rsidP="00DF6B90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4A3BE9"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Труды </w:t>
      </w:r>
      <w:proofErr w:type="spellStart"/>
      <w:r w:rsidRPr="004A3BE9">
        <w:rPr>
          <w:rFonts w:ascii="Monotype Corsiva" w:hAnsi="Monotype Corsiva" w:cs="Times New Roman"/>
          <w:b/>
          <w:sz w:val="28"/>
          <w:szCs w:val="28"/>
        </w:rPr>
        <w:t>Лакиера</w:t>
      </w:r>
      <w:bookmarkStart w:id="0" w:name="_GoBack"/>
      <w:bookmarkEnd w:id="0"/>
      <w:proofErr w:type="spellEnd"/>
    </w:p>
    <w:p w:rsidR="003F16EF" w:rsidRPr="004A3BE9" w:rsidRDefault="003F16EF" w:rsidP="00DF6B90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F6B90" w:rsidRPr="004A3BE9" w:rsidRDefault="005F21ED" w:rsidP="00DF6B90">
      <w:pPr>
        <w:spacing w:after="0" w:line="240" w:lineRule="auto"/>
        <w:ind w:firstLine="709"/>
        <w:jc w:val="both"/>
        <w:rPr>
          <w:rFonts w:ascii="Monotype Corsiva" w:hAnsi="Monotype Corsiva"/>
          <w:b/>
          <w:sz w:val="28"/>
          <w:szCs w:val="28"/>
        </w:rPr>
      </w:pPr>
      <w:r w:rsidRPr="004A3BE9">
        <w:rPr>
          <w:rFonts w:ascii="Monotype Corsiva" w:hAnsi="Monotype Corsiva"/>
          <w:b/>
          <w:sz w:val="28"/>
          <w:szCs w:val="28"/>
        </w:rPr>
        <w:t xml:space="preserve">В 1854 году  вышло его сочинение </w:t>
      </w:r>
      <w:r w:rsidRPr="004A3BE9">
        <w:rPr>
          <w:rFonts w:ascii="Monotype Corsiva" w:hAnsi="Monotype Corsiva"/>
          <w:b/>
          <w:i/>
          <w:sz w:val="28"/>
          <w:szCs w:val="28"/>
        </w:rPr>
        <w:t>«Русская геральдика»</w:t>
      </w:r>
      <w:r w:rsidR="00DF6B90" w:rsidRPr="004A3BE9">
        <w:rPr>
          <w:rFonts w:ascii="Monotype Corsiva" w:hAnsi="Monotype Corsiva"/>
          <w:b/>
          <w:sz w:val="28"/>
          <w:szCs w:val="28"/>
        </w:rPr>
        <w:t>.</w:t>
      </w:r>
      <w:r w:rsidRPr="004A3BE9">
        <w:rPr>
          <w:rFonts w:ascii="Monotype Corsiva" w:hAnsi="Monotype Corsiva"/>
          <w:b/>
          <w:sz w:val="28"/>
          <w:szCs w:val="28"/>
        </w:rPr>
        <w:t xml:space="preserve">                              </w:t>
      </w:r>
    </w:p>
    <w:p w:rsidR="00412659" w:rsidRDefault="005F21ED" w:rsidP="00DF6B90">
      <w:pPr>
        <w:spacing w:after="0" w:line="240" w:lineRule="auto"/>
        <w:ind w:firstLine="709"/>
        <w:jc w:val="both"/>
        <w:rPr>
          <w:rFonts w:ascii="Monotype Corsiva" w:hAnsi="Monotype Corsiva"/>
          <w:b/>
          <w:i/>
          <w:sz w:val="28"/>
          <w:szCs w:val="28"/>
        </w:rPr>
      </w:pPr>
      <w:r w:rsidRPr="004A3BE9">
        <w:rPr>
          <w:rFonts w:ascii="Monotype Corsiva" w:hAnsi="Monotype Corsiva"/>
          <w:b/>
          <w:sz w:val="28"/>
          <w:szCs w:val="28"/>
        </w:rPr>
        <w:t>В 1856 году за этот труд ему была присуждена</w:t>
      </w:r>
      <w:r w:rsidR="00C74CB7" w:rsidRPr="004A3BE9">
        <w:rPr>
          <w:rFonts w:ascii="Monotype Corsiva" w:hAnsi="Monotype Corsiva"/>
          <w:b/>
          <w:sz w:val="28"/>
          <w:szCs w:val="28"/>
        </w:rPr>
        <w:t xml:space="preserve"> престижная</w:t>
      </w:r>
      <w:r w:rsidRPr="004A3BE9">
        <w:rPr>
          <w:rFonts w:ascii="Monotype Corsiva" w:hAnsi="Monotype Corsiva"/>
          <w:b/>
          <w:sz w:val="28"/>
          <w:szCs w:val="28"/>
        </w:rPr>
        <w:t xml:space="preserve"> </w:t>
      </w:r>
      <w:r w:rsidRPr="004A3BE9">
        <w:rPr>
          <w:rFonts w:ascii="Monotype Corsiva" w:hAnsi="Monotype Corsiva"/>
          <w:b/>
          <w:i/>
          <w:sz w:val="28"/>
          <w:szCs w:val="28"/>
        </w:rPr>
        <w:t xml:space="preserve">«Демидовская премия». В этом труде  дан  анализ гербов как </w:t>
      </w:r>
      <w:r w:rsidR="00807722" w:rsidRPr="004A3BE9">
        <w:rPr>
          <w:rFonts w:ascii="Monotype Corsiva" w:hAnsi="Monotype Corsiva"/>
          <w:b/>
          <w:i/>
          <w:sz w:val="28"/>
          <w:szCs w:val="28"/>
        </w:rPr>
        <w:t>знаков отличия</w:t>
      </w:r>
      <w:r w:rsidRPr="004A3BE9">
        <w:rPr>
          <w:rFonts w:ascii="Monotype Corsiva" w:hAnsi="Monotype Corsiva"/>
          <w:b/>
          <w:i/>
          <w:sz w:val="28"/>
          <w:szCs w:val="28"/>
        </w:rPr>
        <w:t>, подробно  описаны все  известные на то время княжеские гербы и печати, дана их классификация.</w:t>
      </w:r>
      <w:r w:rsidRPr="004A3BE9">
        <w:rPr>
          <w:rFonts w:ascii="Monotype Corsiva" w:hAnsi="Monotype Corsiva"/>
          <w:b/>
          <w:sz w:val="28"/>
          <w:szCs w:val="28"/>
        </w:rPr>
        <w:t xml:space="preserve"> </w:t>
      </w:r>
    </w:p>
    <w:p w:rsidR="005F21ED" w:rsidRPr="004A3BE9" w:rsidRDefault="005F21ED" w:rsidP="00DF6B90">
      <w:pPr>
        <w:spacing w:after="0" w:line="240" w:lineRule="auto"/>
        <w:ind w:firstLine="709"/>
        <w:jc w:val="both"/>
        <w:rPr>
          <w:rFonts w:ascii="Monotype Corsiva" w:hAnsi="Monotype Corsiva"/>
          <w:b/>
          <w:sz w:val="28"/>
          <w:szCs w:val="28"/>
        </w:rPr>
      </w:pPr>
      <w:r w:rsidRPr="004A3BE9">
        <w:rPr>
          <w:rFonts w:ascii="Monotype Corsiva" w:hAnsi="Monotype Corsiva"/>
          <w:b/>
          <w:i/>
          <w:sz w:val="28"/>
          <w:szCs w:val="28"/>
        </w:rPr>
        <w:t>Тогда же в печати выходит его труд «Путешествие по Северо-Американским Штатам, Канаде и Кубе». Наиболее известны его тру</w:t>
      </w:r>
      <w:r w:rsidR="00C74CB7" w:rsidRPr="004A3BE9">
        <w:rPr>
          <w:rFonts w:ascii="Monotype Corsiva" w:hAnsi="Monotype Corsiva"/>
          <w:b/>
          <w:i/>
          <w:sz w:val="28"/>
          <w:szCs w:val="28"/>
        </w:rPr>
        <w:t>ды</w:t>
      </w:r>
      <w:r w:rsidR="00412659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4A3BE9">
        <w:rPr>
          <w:rFonts w:ascii="Monotype Corsiva" w:hAnsi="Monotype Corsiva"/>
          <w:b/>
          <w:i/>
          <w:sz w:val="28"/>
          <w:szCs w:val="28"/>
        </w:rPr>
        <w:t>- « История титула государей России», «О службе в  России до времен Петра Великого»</w:t>
      </w:r>
      <w:r w:rsidRPr="004A3BE9">
        <w:rPr>
          <w:rFonts w:ascii="Monotype Corsiva" w:hAnsi="Monotype Corsiva"/>
          <w:b/>
          <w:sz w:val="28"/>
          <w:szCs w:val="28"/>
        </w:rPr>
        <w:t xml:space="preserve">.                         </w:t>
      </w:r>
      <w:r w:rsidR="00C74CB7" w:rsidRPr="004A3BE9">
        <w:rPr>
          <w:rFonts w:ascii="Monotype Corsiva" w:hAnsi="Monotype Corsiva"/>
          <w:b/>
          <w:sz w:val="28"/>
          <w:szCs w:val="28"/>
        </w:rPr>
        <w:t>А главный т</w:t>
      </w:r>
      <w:r w:rsidRPr="004A3BE9">
        <w:rPr>
          <w:rFonts w:ascii="Monotype Corsiva" w:hAnsi="Monotype Corsiva"/>
          <w:b/>
          <w:sz w:val="28"/>
          <w:szCs w:val="28"/>
        </w:rPr>
        <w:t>руд А.Б.</w:t>
      </w:r>
      <w:r w:rsidR="00807722" w:rsidRPr="004A3BE9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4A3BE9">
        <w:rPr>
          <w:rFonts w:ascii="Monotype Corsiva" w:hAnsi="Monotype Corsiva"/>
          <w:b/>
          <w:sz w:val="28"/>
          <w:szCs w:val="28"/>
        </w:rPr>
        <w:t>Лакиера</w:t>
      </w:r>
      <w:proofErr w:type="spellEnd"/>
      <w:r w:rsidR="00412659">
        <w:rPr>
          <w:rFonts w:ascii="Monotype Corsiva" w:hAnsi="Monotype Corsiva"/>
          <w:b/>
          <w:sz w:val="28"/>
          <w:szCs w:val="28"/>
        </w:rPr>
        <w:t xml:space="preserve"> </w:t>
      </w:r>
      <w:r w:rsidR="00C74CB7" w:rsidRPr="004A3BE9">
        <w:rPr>
          <w:rFonts w:ascii="Monotype Corsiva" w:hAnsi="Monotype Corsiva"/>
          <w:b/>
          <w:sz w:val="28"/>
          <w:szCs w:val="28"/>
        </w:rPr>
        <w:t>-</w:t>
      </w:r>
      <w:r w:rsidRPr="004A3BE9">
        <w:rPr>
          <w:rFonts w:ascii="Monotype Corsiva" w:hAnsi="Monotype Corsiva"/>
          <w:b/>
          <w:sz w:val="28"/>
          <w:szCs w:val="28"/>
        </w:rPr>
        <w:t xml:space="preserve"> «Русская  геральдика»</w:t>
      </w:r>
      <w:r w:rsidR="00C74CB7" w:rsidRPr="004A3BE9">
        <w:rPr>
          <w:rFonts w:ascii="Monotype Corsiva" w:hAnsi="Monotype Corsiva"/>
          <w:b/>
          <w:sz w:val="28"/>
          <w:szCs w:val="28"/>
        </w:rPr>
        <w:t>-</w:t>
      </w:r>
      <w:r w:rsidRPr="004A3BE9">
        <w:rPr>
          <w:rFonts w:ascii="Monotype Corsiva" w:hAnsi="Monotype Corsiva"/>
          <w:b/>
          <w:sz w:val="28"/>
          <w:szCs w:val="28"/>
        </w:rPr>
        <w:t xml:space="preserve"> и в настоящее  является абсолютным авторитетом у специалистов этого профиля.</w:t>
      </w:r>
    </w:p>
    <w:p w:rsidR="005F21ED" w:rsidRDefault="005F21ED" w:rsidP="005F21ED">
      <w:pPr>
        <w:jc w:val="center"/>
        <w:rPr>
          <w:b/>
        </w:rPr>
      </w:pPr>
    </w:p>
    <w:p w:rsidR="00D945C7" w:rsidRDefault="00D945C7" w:rsidP="005F21ED">
      <w:pPr>
        <w:jc w:val="center"/>
        <w:rPr>
          <w:b/>
        </w:rPr>
      </w:pPr>
    </w:p>
    <w:p w:rsidR="00D945C7" w:rsidRDefault="00D945C7" w:rsidP="005F21ED">
      <w:pPr>
        <w:jc w:val="center"/>
        <w:rPr>
          <w:b/>
        </w:rPr>
      </w:pPr>
    </w:p>
    <w:p w:rsidR="00D945C7" w:rsidRDefault="00D945C7" w:rsidP="005F21ED">
      <w:pPr>
        <w:jc w:val="center"/>
        <w:rPr>
          <w:b/>
        </w:rPr>
      </w:pPr>
    </w:p>
    <w:p w:rsidR="00D945C7" w:rsidRDefault="00D945C7" w:rsidP="005F21ED">
      <w:pPr>
        <w:jc w:val="center"/>
        <w:rPr>
          <w:b/>
        </w:rPr>
      </w:pPr>
    </w:p>
    <w:p w:rsidR="00D945C7" w:rsidRPr="009D5679" w:rsidRDefault="00D945C7" w:rsidP="005F21ED">
      <w:pPr>
        <w:jc w:val="center"/>
        <w:rPr>
          <w:b/>
        </w:rPr>
      </w:pPr>
    </w:p>
    <w:p w:rsidR="005F21ED" w:rsidRDefault="005F21ED" w:rsidP="004126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</w:t>
      </w:r>
    </w:p>
    <w:p w:rsidR="003F16EF" w:rsidRDefault="003F16EF" w:rsidP="004A3BE9">
      <w:pPr>
        <w:spacing w:after="0"/>
        <w:jc w:val="center"/>
        <w:rPr>
          <w:rFonts w:ascii="Monotype Corsiva" w:hAnsi="Monotype Corsiva" w:cs="Times New Roman"/>
          <w:b/>
          <w:noProof/>
          <w:sz w:val="28"/>
          <w:lang w:eastAsia="ru-RU"/>
        </w:rPr>
      </w:pPr>
    </w:p>
    <w:p w:rsidR="00DF6B90" w:rsidRDefault="00DF6B90" w:rsidP="004A3BE9">
      <w:pPr>
        <w:spacing w:after="0"/>
        <w:jc w:val="center"/>
        <w:rPr>
          <w:rFonts w:ascii="Monotype Corsiva" w:hAnsi="Monotype Corsiva" w:cs="Times New Roman"/>
          <w:b/>
          <w:noProof/>
          <w:sz w:val="28"/>
          <w:lang w:eastAsia="ru-RU"/>
        </w:rPr>
      </w:pPr>
      <w:r w:rsidRPr="004A3BE9">
        <w:rPr>
          <w:rFonts w:ascii="Monotype Corsiva" w:hAnsi="Monotype Corsiva" w:cs="Times New Roman"/>
          <w:b/>
          <w:noProof/>
          <w:sz w:val="28"/>
          <w:lang w:eastAsia="ru-RU"/>
        </w:rPr>
        <w:lastRenderedPageBreak/>
        <w:t>Семейная жизнь Лакиера</w:t>
      </w:r>
    </w:p>
    <w:p w:rsidR="003F16EF" w:rsidRPr="004A3BE9" w:rsidRDefault="003F16EF" w:rsidP="004A3BE9">
      <w:pPr>
        <w:spacing w:after="0"/>
        <w:jc w:val="center"/>
        <w:rPr>
          <w:rFonts w:ascii="Monotype Corsiva" w:hAnsi="Monotype Corsiva" w:cs="Times New Roman"/>
          <w:b/>
          <w:noProof/>
          <w:sz w:val="28"/>
          <w:lang w:eastAsia="ru-RU"/>
        </w:rPr>
      </w:pPr>
    </w:p>
    <w:p w:rsidR="00412659" w:rsidRDefault="00807722" w:rsidP="004A3BE9">
      <w:pPr>
        <w:spacing w:after="0" w:line="240" w:lineRule="auto"/>
        <w:ind w:firstLine="709"/>
        <w:jc w:val="both"/>
        <w:rPr>
          <w:rFonts w:ascii="Monotype Corsiva" w:hAnsi="Monotype Corsiva" w:cs="Times New Roman"/>
          <w:b/>
          <w:noProof/>
          <w:sz w:val="28"/>
          <w:szCs w:val="24"/>
          <w:lang w:eastAsia="ru-RU"/>
        </w:rPr>
      </w:pPr>
      <w:r w:rsidRPr="004A3BE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 xml:space="preserve">Ее  </w:t>
      </w:r>
      <w:r w:rsidR="005F21ED" w:rsidRPr="004A3BE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 xml:space="preserve">можно назвать счастливой. </w:t>
      </w:r>
    </w:p>
    <w:p w:rsidR="005F21ED" w:rsidRPr="004A3BE9" w:rsidRDefault="00412659" w:rsidP="00412659">
      <w:pPr>
        <w:spacing w:after="0" w:line="240" w:lineRule="auto"/>
        <w:jc w:val="both"/>
        <w:rPr>
          <w:rFonts w:ascii="Monotype Corsiva" w:hAnsi="Monotype Corsiva" w:cs="Times New Roman"/>
          <w:b/>
          <w:noProof/>
          <w:sz w:val="28"/>
          <w:szCs w:val="24"/>
          <w:lang w:eastAsia="ru-RU"/>
        </w:rPr>
      </w:pPr>
      <w:r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 xml:space="preserve">Вторично А.Б. Лакиер </w:t>
      </w:r>
      <w:r w:rsidR="005F21ED" w:rsidRPr="004A3BE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 xml:space="preserve">женится на </w:t>
      </w:r>
      <w:r w:rsidR="003073EC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 xml:space="preserve">Елене Марковне Компино-Варваци </w:t>
      </w:r>
      <w:r w:rsidR="005F21ED" w:rsidRPr="004A3BE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 xml:space="preserve">представительнице </w:t>
      </w:r>
      <w:r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 xml:space="preserve">старинного греческого рода. </w:t>
      </w:r>
      <w:r w:rsidR="005F21ED" w:rsidRPr="004A3BE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 xml:space="preserve">В качестве приданного невеста получила  имение «Золотая Коса», в котором  новый владелец  создает идеальное по тем временам хозяйство. </w:t>
      </w:r>
      <w:r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>Он с</w:t>
      </w:r>
      <w:r w:rsidR="005F21ED" w:rsidRPr="004A3BE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>овершенствует  свое образцовое хозяйство  и продолжает за</w:t>
      </w:r>
      <w:r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>ниматься делом всей своей жизни –</w:t>
      </w:r>
      <w:r w:rsidR="005F21ED" w:rsidRPr="004A3BE9">
        <w:rPr>
          <w:rFonts w:ascii="Monotype Corsiva" w:hAnsi="Monotype Corsiva" w:cs="Times New Roman"/>
          <w:b/>
          <w:noProof/>
          <w:sz w:val="28"/>
          <w:szCs w:val="24"/>
          <w:lang w:eastAsia="ru-RU"/>
        </w:rPr>
        <w:t xml:space="preserve"> геральдикой. Всем этим Александр Борисович занимается  увлеченно, с полной отдачей сил. Его трудолюбию и неиссякаемой энергии,  завидовали хорошо знавшие его люди.</w:t>
      </w:r>
    </w:p>
    <w:sectPr w:rsidR="005F21ED" w:rsidRPr="004A3BE9" w:rsidSect="005F21E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ED"/>
    <w:rsid w:val="003073EC"/>
    <w:rsid w:val="003A5F6A"/>
    <w:rsid w:val="003F16EF"/>
    <w:rsid w:val="00412659"/>
    <w:rsid w:val="004A3BE9"/>
    <w:rsid w:val="004A46CE"/>
    <w:rsid w:val="005F21ED"/>
    <w:rsid w:val="00604350"/>
    <w:rsid w:val="00637A97"/>
    <w:rsid w:val="00807722"/>
    <w:rsid w:val="00B5470B"/>
    <w:rsid w:val="00C74CB7"/>
    <w:rsid w:val="00D306E3"/>
    <w:rsid w:val="00D945C7"/>
    <w:rsid w:val="00DB6B36"/>
    <w:rsid w:val="00D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2021-11-26T18:01:00Z</dcterms:created>
  <dcterms:modified xsi:type="dcterms:W3CDTF">2022-02-22T12:01:00Z</dcterms:modified>
</cp:coreProperties>
</file>