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B78FE" w:rsidRDefault="009B78FE"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72"/>
          <w:szCs w:val="72"/>
        </w:rPr>
      </w:pPr>
    </w:p>
    <w:p w:rsidR="009B78FE" w:rsidRDefault="009B78FE"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72"/>
          <w:szCs w:val="72"/>
        </w:rPr>
      </w:pPr>
    </w:p>
    <w:p w:rsidR="009B78FE" w:rsidRDefault="009B78FE"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72"/>
          <w:szCs w:val="72"/>
        </w:rPr>
      </w:pPr>
    </w:p>
    <w:p w:rsidR="009B78FE" w:rsidRDefault="009B78FE"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72"/>
          <w:szCs w:val="72"/>
        </w:rPr>
      </w:pPr>
      <w:r>
        <w:rPr>
          <w:rFonts w:ascii="Bahnschrift SemiLight" w:eastAsiaTheme="minorEastAsia" w:hAnsi="Bahnschrift SemiLight" w:cstheme="minorBidi"/>
          <w:i/>
          <w:iCs/>
          <w:noProof/>
          <w:color w:val="000000" w:themeColor="text1"/>
          <w:kern w:val="24"/>
          <w:sz w:val="72"/>
          <w:szCs w:val="72"/>
        </w:rPr>
        <w:drawing>
          <wp:anchor distT="0" distB="0" distL="114300" distR="114300" simplePos="0" relativeHeight="251658240" behindDoc="0" locked="0" layoutInCell="1" allowOverlap="1" wp14:anchorId="07A317A9">
            <wp:simplePos x="1076325" y="2362200"/>
            <wp:positionH relativeFrom="margin">
              <wp:align>center</wp:align>
            </wp:positionH>
            <wp:positionV relativeFrom="margin">
              <wp:align>top</wp:align>
            </wp:positionV>
            <wp:extent cx="2762250" cy="36766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9631" t="8243" r="8215" b="9897"/>
                    <a:stretch/>
                  </pic:blipFill>
                  <pic:spPr bwMode="auto">
                    <a:xfrm>
                      <a:off x="0" y="0"/>
                      <a:ext cx="2762250" cy="3676650"/>
                    </a:xfrm>
                    <a:prstGeom prst="rect">
                      <a:avLst/>
                    </a:prstGeom>
                    <a:noFill/>
                    <a:ln>
                      <a:noFill/>
                    </a:ln>
                    <a:extLst>
                      <a:ext uri="{53640926-AAD7-44D8-BBD7-CCE9431645EC}">
                        <a14:shadowObscured xmlns:a14="http://schemas.microsoft.com/office/drawing/2010/main"/>
                      </a:ext>
                    </a:extLst>
                  </pic:spPr>
                </pic:pic>
              </a:graphicData>
            </a:graphic>
          </wp:anchor>
        </w:drawing>
      </w:r>
    </w:p>
    <w:p w:rsidR="00D7600F" w:rsidRDefault="00D7600F"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72"/>
          <w:szCs w:val="72"/>
        </w:rPr>
      </w:pPr>
      <w:r>
        <w:rPr>
          <w:rFonts w:ascii="Bahnschrift SemiLight" w:eastAsiaTheme="minorEastAsia" w:hAnsi="Bahnschrift SemiLight" w:cstheme="minorBidi"/>
          <w:i/>
          <w:iCs/>
          <w:color w:val="000000" w:themeColor="text1"/>
          <w:kern w:val="24"/>
          <w:sz w:val="72"/>
          <w:szCs w:val="72"/>
        </w:rPr>
        <w:t xml:space="preserve">                </w:t>
      </w:r>
    </w:p>
    <w:p w:rsidR="00D7600F" w:rsidRDefault="00D7600F"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72"/>
          <w:szCs w:val="72"/>
        </w:rPr>
      </w:pPr>
    </w:p>
    <w:p w:rsidR="00D7600F" w:rsidRDefault="00D7600F"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72"/>
          <w:szCs w:val="72"/>
        </w:rPr>
      </w:pPr>
    </w:p>
    <w:p w:rsidR="00D7600F" w:rsidRPr="001E0429" w:rsidRDefault="00D7600F" w:rsidP="009B78FE">
      <w:pPr>
        <w:pStyle w:val="a3"/>
        <w:spacing w:before="0" w:beforeAutospacing="0" w:after="0" w:afterAutospacing="0"/>
        <w:rPr>
          <w:rFonts w:ascii="Bahnschrift SemiLight" w:eastAsiaTheme="minorEastAsia" w:hAnsi="Bahnschrift SemiLight" w:cstheme="minorBidi"/>
          <w:i/>
          <w:iCs/>
          <w:color w:val="002060"/>
          <w:kern w:val="24"/>
          <w:sz w:val="72"/>
          <w:szCs w:val="72"/>
        </w:rPr>
      </w:pPr>
      <w:r w:rsidRPr="001E0429">
        <w:rPr>
          <w:rFonts w:ascii="Bahnschrift SemiLight" w:eastAsiaTheme="minorEastAsia" w:hAnsi="Bahnschrift SemiLight" w:cstheme="minorBidi"/>
          <w:i/>
          <w:iCs/>
          <w:color w:val="002060"/>
          <w:kern w:val="24"/>
          <w:sz w:val="72"/>
          <w:szCs w:val="72"/>
        </w:rPr>
        <w:t xml:space="preserve">                 Сборник</w:t>
      </w:r>
    </w:p>
    <w:p w:rsidR="00D7600F" w:rsidRPr="001E0429" w:rsidRDefault="00D7600F" w:rsidP="009B78FE">
      <w:pPr>
        <w:pStyle w:val="a3"/>
        <w:spacing w:before="0" w:beforeAutospacing="0" w:after="0" w:afterAutospacing="0"/>
        <w:rPr>
          <w:rFonts w:ascii="Bahnschrift SemiLight" w:eastAsiaTheme="minorEastAsia" w:hAnsi="Bahnschrift SemiLight" w:cstheme="minorBidi"/>
          <w:i/>
          <w:iCs/>
          <w:color w:val="002060"/>
          <w:kern w:val="24"/>
          <w:sz w:val="72"/>
          <w:szCs w:val="72"/>
        </w:rPr>
      </w:pPr>
    </w:p>
    <w:p w:rsidR="009B78FE" w:rsidRPr="001E0429" w:rsidRDefault="00D7600F" w:rsidP="009B78FE">
      <w:pPr>
        <w:pStyle w:val="a3"/>
        <w:spacing w:before="0" w:beforeAutospacing="0" w:after="0" w:afterAutospacing="0"/>
        <w:rPr>
          <w:color w:val="002060"/>
          <w:sz w:val="56"/>
          <w:szCs w:val="56"/>
        </w:rPr>
      </w:pPr>
      <w:r w:rsidRPr="001E0429">
        <w:rPr>
          <w:rFonts w:ascii="Bahnschrift SemiLight" w:eastAsiaTheme="minorEastAsia" w:hAnsi="Bahnschrift SemiLight" w:cstheme="minorBidi"/>
          <w:i/>
          <w:iCs/>
          <w:color w:val="002060"/>
          <w:kern w:val="24"/>
          <w:sz w:val="56"/>
          <w:szCs w:val="56"/>
        </w:rPr>
        <w:t xml:space="preserve">Тема: </w:t>
      </w:r>
      <w:proofErr w:type="gramStart"/>
      <w:r w:rsidR="009B78FE" w:rsidRPr="001E0429">
        <w:rPr>
          <w:rFonts w:ascii="Bahnschrift SemiLight" w:eastAsiaTheme="minorEastAsia" w:hAnsi="Bahnschrift SemiLight" w:cstheme="minorBidi"/>
          <w:i/>
          <w:iCs/>
          <w:color w:val="002060"/>
          <w:kern w:val="24"/>
          <w:sz w:val="56"/>
          <w:szCs w:val="56"/>
        </w:rPr>
        <w:t>« Реформ</w:t>
      </w:r>
      <w:r w:rsidRPr="001E0429">
        <w:rPr>
          <w:rFonts w:ascii="Bahnschrift SemiLight" w:eastAsiaTheme="minorEastAsia" w:hAnsi="Bahnschrift SemiLight" w:cstheme="minorBidi"/>
          <w:i/>
          <w:iCs/>
          <w:color w:val="002060"/>
          <w:kern w:val="24"/>
          <w:sz w:val="56"/>
          <w:szCs w:val="56"/>
        </w:rPr>
        <w:t>ы</w:t>
      </w:r>
      <w:proofErr w:type="gramEnd"/>
      <w:r w:rsidR="009B78FE" w:rsidRPr="001E0429">
        <w:rPr>
          <w:rFonts w:ascii="Bahnschrift SemiLight" w:eastAsiaTheme="minorEastAsia" w:hAnsi="Bahnschrift SemiLight" w:cstheme="minorBidi"/>
          <w:i/>
          <w:iCs/>
          <w:color w:val="002060"/>
          <w:kern w:val="24"/>
          <w:sz w:val="56"/>
          <w:szCs w:val="56"/>
        </w:rPr>
        <w:t xml:space="preserve"> Александра 2»</w:t>
      </w:r>
    </w:p>
    <w:p w:rsidR="009B78FE" w:rsidRPr="001E0429" w:rsidRDefault="009B78FE" w:rsidP="009B78FE">
      <w:pPr>
        <w:pStyle w:val="a3"/>
        <w:spacing w:before="0" w:beforeAutospacing="0" w:after="0" w:afterAutospacing="0"/>
        <w:rPr>
          <w:rFonts w:ascii="Bahnschrift SemiLight" w:eastAsiaTheme="minorEastAsia" w:hAnsi="Bahnschrift SemiLight" w:cstheme="minorBidi"/>
          <w:i/>
          <w:iCs/>
          <w:color w:val="002060"/>
          <w:kern w:val="24"/>
          <w:sz w:val="72"/>
          <w:szCs w:val="72"/>
        </w:rPr>
      </w:pPr>
    </w:p>
    <w:p w:rsidR="009B78FE" w:rsidRDefault="009B78FE"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44"/>
          <w:szCs w:val="44"/>
        </w:rPr>
      </w:pPr>
    </w:p>
    <w:p w:rsidR="00D7600F" w:rsidRDefault="00D7600F"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44"/>
          <w:szCs w:val="44"/>
        </w:rPr>
      </w:pPr>
    </w:p>
    <w:p w:rsidR="00D7600F" w:rsidRDefault="00D7600F"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44"/>
          <w:szCs w:val="44"/>
        </w:rPr>
      </w:pPr>
    </w:p>
    <w:p w:rsidR="00D7600F" w:rsidRDefault="00D7600F"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44"/>
          <w:szCs w:val="44"/>
        </w:rPr>
      </w:pPr>
    </w:p>
    <w:p w:rsidR="00D7600F" w:rsidRDefault="00D7600F"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44"/>
          <w:szCs w:val="44"/>
        </w:rPr>
      </w:pPr>
    </w:p>
    <w:p w:rsidR="00D7600F" w:rsidRDefault="00D7600F"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44"/>
          <w:szCs w:val="44"/>
        </w:rPr>
      </w:pPr>
    </w:p>
    <w:p w:rsidR="00D7600F" w:rsidRDefault="00D7600F"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44"/>
          <w:szCs w:val="44"/>
        </w:rPr>
      </w:pPr>
    </w:p>
    <w:p w:rsidR="00D7600F" w:rsidRDefault="00D7600F"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40"/>
          <w:szCs w:val="40"/>
        </w:rPr>
      </w:pPr>
      <w:r w:rsidRPr="001E0429">
        <w:rPr>
          <w:rFonts w:ascii="Bahnschrift SemiLight" w:eastAsiaTheme="minorEastAsia" w:hAnsi="Bahnschrift SemiLight" w:cstheme="minorBidi"/>
          <w:i/>
          <w:iCs/>
          <w:color w:val="000000" w:themeColor="text1"/>
          <w:kern w:val="24"/>
          <w:sz w:val="40"/>
          <w:szCs w:val="40"/>
        </w:rPr>
        <w:t xml:space="preserve">                Выполнила</w:t>
      </w:r>
      <w:r w:rsidR="001E0429" w:rsidRPr="001E0429">
        <w:rPr>
          <w:rFonts w:ascii="Bahnschrift SemiLight" w:eastAsiaTheme="minorEastAsia" w:hAnsi="Bahnschrift SemiLight" w:cstheme="minorBidi"/>
          <w:i/>
          <w:iCs/>
          <w:color w:val="000000" w:themeColor="text1"/>
          <w:kern w:val="24"/>
          <w:sz w:val="40"/>
          <w:szCs w:val="40"/>
        </w:rPr>
        <w:t>: Здоренко</w:t>
      </w:r>
      <w:r w:rsidR="001E0429">
        <w:rPr>
          <w:rFonts w:ascii="Bahnschrift SemiLight" w:eastAsiaTheme="minorEastAsia" w:hAnsi="Bahnschrift SemiLight" w:cstheme="minorBidi"/>
          <w:i/>
          <w:iCs/>
          <w:color w:val="000000" w:themeColor="text1"/>
          <w:kern w:val="24"/>
          <w:sz w:val="40"/>
          <w:szCs w:val="40"/>
        </w:rPr>
        <w:t xml:space="preserve"> Софья 9 «Б» класс</w:t>
      </w:r>
    </w:p>
    <w:p w:rsidR="001E0429" w:rsidRPr="001E0429" w:rsidRDefault="001E0429"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40"/>
          <w:szCs w:val="40"/>
        </w:rPr>
      </w:pPr>
      <w:r>
        <w:rPr>
          <w:rFonts w:ascii="Bahnschrift SemiLight" w:eastAsiaTheme="minorEastAsia" w:hAnsi="Bahnschrift SemiLight" w:cstheme="minorBidi"/>
          <w:i/>
          <w:iCs/>
          <w:color w:val="000000" w:themeColor="text1"/>
          <w:kern w:val="24"/>
          <w:sz w:val="40"/>
          <w:szCs w:val="40"/>
        </w:rPr>
        <w:t xml:space="preserve">                                    </w:t>
      </w:r>
    </w:p>
    <w:p w:rsidR="009B78FE" w:rsidRDefault="009B78FE"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72"/>
          <w:szCs w:val="72"/>
        </w:rPr>
      </w:pPr>
    </w:p>
    <w:p w:rsidR="009B78FE" w:rsidRDefault="009B78FE" w:rsidP="009B78FE">
      <w:pPr>
        <w:pStyle w:val="a3"/>
        <w:spacing w:before="0" w:beforeAutospacing="0" w:after="0" w:afterAutospacing="0"/>
        <w:rPr>
          <w:rFonts w:ascii="Bahnschrift SemiLight" w:eastAsiaTheme="minorEastAsia" w:hAnsi="Bahnschrift SemiLight" w:cstheme="minorBidi"/>
          <w:i/>
          <w:iCs/>
          <w:color w:val="000000" w:themeColor="text1"/>
          <w:kern w:val="24"/>
          <w:sz w:val="72"/>
          <w:szCs w:val="72"/>
        </w:rPr>
      </w:pPr>
    </w:p>
    <w:p w:rsidR="009B78FE" w:rsidRDefault="009B78FE" w:rsidP="009B78FE">
      <w:pPr>
        <w:pStyle w:val="a3"/>
        <w:spacing w:before="0" w:beforeAutospacing="0" w:after="0" w:afterAutospacing="0"/>
      </w:pPr>
      <w:r>
        <w:rPr>
          <w:noProof/>
        </w:rPr>
        <w:drawing>
          <wp:inline distT="0" distB="0" distL="0" distR="0" wp14:anchorId="6D9B3BC8">
            <wp:extent cx="2395553" cy="341947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0104" cy="3440246"/>
                    </a:xfrm>
                    <a:prstGeom prst="rect">
                      <a:avLst/>
                    </a:prstGeom>
                    <a:noFill/>
                  </pic:spPr>
                </pic:pic>
              </a:graphicData>
            </a:graphic>
          </wp:inline>
        </w:drawing>
      </w:r>
    </w:p>
    <w:p w:rsidR="009B78FE" w:rsidRDefault="009B78FE" w:rsidP="009B78FE">
      <w:pPr>
        <w:pStyle w:val="a3"/>
        <w:spacing w:before="0" w:beforeAutospacing="0" w:after="0" w:afterAutospacing="0"/>
        <w:rPr>
          <w:rFonts w:ascii="Inter" w:eastAsia="+mn-ea" w:hAnsi="Inter" w:cs="+mn-cs"/>
          <w:color w:val="323749"/>
          <w:kern w:val="24"/>
          <w:sz w:val="28"/>
          <w:szCs w:val="28"/>
        </w:rPr>
      </w:pPr>
    </w:p>
    <w:p w:rsidR="009B78FE" w:rsidRDefault="009B78FE" w:rsidP="009B78FE">
      <w:pPr>
        <w:pStyle w:val="a3"/>
        <w:spacing w:before="0" w:beforeAutospacing="0" w:after="0" w:afterAutospacing="0"/>
        <w:rPr>
          <w:rFonts w:ascii="Inter" w:eastAsia="+mn-ea" w:hAnsi="Inter" w:cs="+mn-cs"/>
          <w:color w:val="323749"/>
          <w:kern w:val="24"/>
          <w:sz w:val="28"/>
          <w:szCs w:val="28"/>
        </w:rPr>
      </w:pPr>
    </w:p>
    <w:p w:rsidR="009B78FE" w:rsidRDefault="009B78FE" w:rsidP="009B78FE">
      <w:pPr>
        <w:pStyle w:val="a3"/>
        <w:spacing w:before="0" w:beforeAutospacing="0" w:after="0" w:afterAutospacing="0"/>
        <w:rPr>
          <w:rFonts w:ascii="Inter" w:eastAsia="+mn-ea" w:hAnsi="Inter" w:cs="+mn-cs"/>
          <w:color w:val="323749"/>
          <w:kern w:val="24"/>
          <w:sz w:val="28"/>
          <w:szCs w:val="28"/>
        </w:rPr>
      </w:pPr>
    </w:p>
    <w:p w:rsidR="009B78FE" w:rsidRDefault="009B78FE" w:rsidP="009B78FE">
      <w:pPr>
        <w:pStyle w:val="a3"/>
        <w:spacing w:before="0" w:beforeAutospacing="0" w:after="0" w:afterAutospacing="0"/>
        <w:rPr>
          <w:rFonts w:ascii="Inter" w:eastAsia="+mn-ea" w:hAnsi="Inter" w:cs="+mn-cs"/>
          <w:color w:val="323749"/>
          <w:kern w:val="24"/>
          <w:sz w:val="28"/>
          <w:szCs w:val="28"/>
        </w:rPr>
      </w:pPr>
    </w:p>
    <w:p w:rsidR="009B78FE" w:rsidRDefault="009B78FE" w:rsidP="009B78FE">
      <w:pPr>
        <w:pStyle w:val="a3"/>
        <w:spacing w:before="0" w:beforeAutospacing="0" w:after="0" w:afterAutospacing="0"/>
        <w:rPr>
          <w:rFonts w:ascii="Inter" w:eastAsia="+mn-ea" w:hAnsi="Inter" w:cs="+mn-cs"/>
          <w:color w:val="323749"/>
          <w:kern w:val="24"/>
          <w:sz w:val="28"/>
          <w:szCs w:val="28"/>
        </w:rPr>
      </w:pPr>
    </w:p>
    <w:p w:rsidR="009B78FE" w:rsidRPr="007C0D5F" w:rsidRDefault="009B78FE" w:rsidP="009B78FE">
      <w:pPr>
        <w:pStyle w:val="a3"/>
        <w:spacing w:before="0" w:beforeAutospacing="0" w:after="0" w:afterAutospacing="0"/>
      </w:pPr>
      <w:r w:rsidRPr="007C0D5F">
        <w:rPr>
          <w:rFonts w:eastAsia="+mn-ea"/>
          <w:color w:val="323749"/>
          <w:kern w:val="24"/>
          <w:sz w:val="28"/>
          <w:szCs w:val="28"/>
        </w:rPr>
        <w:t>Годы царствования императора Александра II стали для России эпохой реформ и достаточно активной внешней политики. Он стал последним императором, который присоединил к Российской империи какие-то новые территории.</w:t>
      </w:r>
    </w:p>
    <w:p w:rsidR="009B78FE" w:rsidRPr="007C0D5F" w:rsidRDefault="009B78FE" w:rsidP="009B78FE">
      <w:pPr>
        <w:pStyle w:val="a3"/>
        <w:spacing w:before="0" w:beforeAutospacing="0" w:after="0" w:afterAutospacing="0"/>
      </w:pPr>
      <w:r w:rsidRPr="007C0D5F">
        <w:rPr>
          <w:rFonts w:eastAsia="+mn-ea"/>
          <w:color w:val="323749"/>
          <w:kern w:val="24"/>
          <w:sz w:val="28"/>
          <w:szCs w:val="28"/>
        </w:rPr>
        <w:t>Император вступил на престол в возрасте 37 лет в 1855 году. Он был подготовлен к царствованию, но Россия досталась ему в тяжелом состоянии. Шла Крымская война, она истощила финансы и обострила многие проблемы.</w:t>
      </w:r>
    </w:p>
    <w:p w:rsidR="009B78FE" w:rsidRPr="007C0D5F" w:rsidRDefault="009B78FE" w:rsidP="009B78FE">
      <w:pPr>
        <w:pStyle w:val="a3"/>
        <w:spacing w:before="0" w:beforeAutospacing="0" w:after="0" w:afterAutospacing="0"/>
      </w:pPr>
      <w:r w:rsidRPr="007C0D5F">
        <w:rPr>
          <w:rFonts w:eastAsia="+mn-ea"/>
          <w:color w:val="323749"/>
          <w:kern w:val="24"/>
          <w:sz w:val="28"/>
          <w:szCs w:val="28"/>
        </w:rPr>
        <w:t>Однако его вклад в развитие России неоценим, он успел сделать очень много для ее развития и процветания. И поэтому он заслуженно вошел в историю под именем Освободителя и Реформатора.</w:t>
      </w:r>
    </w:p>
    <w:p w:rsidR="00BA5C39" w:rsidRDefault="00BA5C39"/>
    <w:p w:rsidR="009B78FE" w:rsidRDefault="009B78FE"/>
    <w:p w:rsidR="009B78FE" w:rsidRDefault="009B78FE"/>
    <w:p w:rsidR="009B78FE" w:rsidRDefault="009B78FE"/>
    <w:p w:rsidR="009B78FE" w:rsidRDefault="009B78FE"/>
    <w:p w:rsidR="009B78FE" w:rsidRDefault="009B78FE"/>
    <w:p w:rsidR="009B78FE" w:rsidRDefault="009B78FE"/>
    <w:p w:rsidR="009B78FE" w:rsidRPr="007C0D5F" w:rsidRDefault="009B78FE" w:rsidP="009B78FE">
      <w:pPr>
        <w:pStyle w:val="a3"/>
        <w:spacing w:before="0" w:beforeAutospacing="0" w:after="0" w:afterAutospacing="0"/>
      </w:pPr>
      <w:r w:rsidRPr="007C0D5F">
        <w:rPr>
          <w:rFonts w:eastAsia="+mn-ea"/>
          <w:color w:val="333333"/>
          <w:kern w:val="24"/>
          <w:sz w:val="28"/>
          <w:szCs w:val="28"/>
        </w:rPr>
        <w:t>Потрясение, которое Россия пережила от поражения в Крымской войне, заставило правительство приступить к социально-политическим преобразованиям. Как уже говорилось выше, Крымская война обнажила все внутренние язвы нашего отечества. В обществе поднималось недовольство от растущего понимания отсталости Российского государства от более передовых западноевропейских стран. Не только прогрессивно мыслящая часть дворянства и формирующаяся из разночинцев интеллигенция, но и представители вышей администрации, даже императоры Александр II, а в свое время Николай I и </w:t>
      </w:r>
      <w:hyperlink r:id="rId7" w:history="1">
        <w:r w:rsidRPr="007C0D5F">
          <w:rPr>
            <w:rStyle w:val="a4"/>
            <w:rFonts w:eastAsia="+mn-ea"/>
            <w:color w:val="000000"/>
            <w:kern w:val="24"/>
            <w:sz w:val="28"/>
            <w:szCs w:val="28"/>
          </w:rPr>
          <w:t>Екатерина II</w:t>
        </w:r>
      </w:hyperlink>
      <w:r w:rsidRPr="007C0D5F">
        <w:rPr>
          <w:rFonts w:eastAsia="+mn-ea"/>
          <w:color w:val="333333"/>
          <w:kern w:val="24"/>
          <w:sz w:val="28"/>
          <w:szCs w:val="28"/>
        </w:rPr>
        <w:t> ощущали необходимость перемен.</w:t>
      </w:r>
    </w:p>
    <w:p w:rsidR="009B78FE" w:rsidRPr="007C0D5F" w:rsidRDefault="009B78FE">
      <w:pPr>
        <w:rPr>
          <w:rFonts w:ascii="Times New Roman" w:hAnsi="Times New Roman" w:cs="Times New Roman"/>
        </w:rPr>
      </w:pPr>
    </w:p>
    <w:p w:rsidR="009B78FE" w:rsidRPr="007C0D5F" w:rsidRDefault="009B78FE">
      <w:pPr>
        <w:rPr>
          <w:rFonts w:ascii="Times New Roman" w:hAnsi="Times New Roman" w:cs="Times New Roman"/>
        </w:rPr>
      </w:pPr>
    </w:p>
    <w:p w:rsidR="009B78FE" w:rsidRDefault="009B78FE">
      <w:r>
        <w:rPr>
          <w:noProof/>
        </w:rPr>
        <w:drawing>
          <wp:inline distT="0" distB="0" distL="0" distR="0" wp14:anchorId="174488C2">
            <wp:extent cx="5843769" cy="438150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970" cy="4386899"/>
                    </a:xfrm>
                    <a:prstGeom prst="rect">
                      <a:avLst/>
                    </a:prstGeom>
                    <a:noFill/>
                  </pic:spPr>
                </pic:pic>
              </a:graphicData>
            </a:graphic>
          </wp:inline>
        </w:drawing>
      </w:r>
    </w:p>
    <w:p w:rsidR="009B78FE" w:rsidRDefault="009B78FE"/>
    <w:p w:rsidR="009B78FE" w:rsidRDefault="009B78FE"/>
    <w:p w:rsidR="009B78FE" w:rsidRDefault="009B78FE"/>
    <w:p w:rsidR="009B78FE" w:rsidRDefault="009B78FE"/>
    <w:p w:rsidR="009B78FE" w:rsidRDefault="009B78FE"/>
    <w:p w:rsidR="009B78FE" w:rsidRDefault="009B78FE"/>
    <w:p w:rsidR="009B78FE" w:rsidRDefault="009B78FE"/>
    <w:p w:rsidR="009B78FE" w:rsidRDefault="009B78FE">
      <w:r>
        <w:rPr>
          <w:noProof/>
        </w:rPr>
        <w:lastRenderedPageBreak/>
        <w:drawing>
          <wp:inline distT="0" distB="0" distL="0" distR="0" wp14:anchorId="2AB62935">
            <wp:extent cx="4182110" cy="2603500"/>
            <wp:effectExtent l="0" t="0" r="889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2110" cy="2603500"/>
                    </a:xfrm>
                    <a:prstGeom prst="rect">
                      <a:avLst/>
                    </a:prstGeom>
                    <a:noFill/>
                  </pic:spPr>
                </pic:pic>
              </a:graphicData>
            </a:graphic>
          </wp:inline>
        </w:drawing>
      </w:r>
    </w:p>
    <w:p w:rsidR="009B78FE" w:rsidRDefault="009B78FE"/>
    <w:p w:rsidR="009B78FE" w:rsidRDefault="009B78FE"/>
    <w:p w:rsidR="009B78FE" w:rsidRPr="001E0429" w:rsidRDefault="009B78FE" w:rsidP="009B78FE">
      <w:pPr>
        <w:pStyle w:val="a3"/>
        <w:spacing w:before="0" w:beforeAutospacing="0" w:after="0" w:afterAutospacing="0"/>
        <w:textAlignment w:val="baseline"/>
        <w:rPr>
          <w:color w:val="000000" w:themeColor="text1"/>
          <w:sz w:val="56"/>
          <w:szCs w:val="56"/>
        </w:rPr>
      </w:pPr>
      <w:r w:rsidRPr="001E0429">
        <w:rPr>
          <w:rFonts w:eastAsia="+mn-ea"/>
          <w:b/>
          <w:bCs/>
          <w:i/>
          <w:iCs/>
          <w:color w:val="000000" w:themeColor="text1"/>
          <w:kern w:val="24"/>
          <w:sz w:val="56"/>
          <w:szCs w:val="56"/>
        </w:rPr>
        <w:t>Крестьянская реформа 1861 г</w:t>
      </w:r>
      <w:r w:rsidRPr="001E0429">
        <w:rPr>
          <w:rFonts w:eastAsia="+mn-ea"/>
          <w:color w:val="000000" w:themeColor="text1"/>
          <w:kern w:val="24"/>
          <w:sz w:val="56"/>
          <w:szCs w:val="56"/>
        </w:rPr>
        <w:t>.</w:t>
      </w:r>
    </w:p>
    <w:p w:rsidR="001E0429" w:rsidRPr="001E0429" w:rsidRDefault="001E0429" w:rsidP="009B78FE">
      <w:pPr>
        <w:pStyle w:val="a3"/>
        <w:spacing w:before="0" w:beforeAutospacing="0" w:after="0" w:afterAutospacing="0"/>
        <w:textAlignment w:val="baseline"/>
        <w:rPr>
          <w:rFonts w:eastAsia="+mn-ea"/>
          <w:color w:val="000000" w:themeColor="text1"/>
          <w:kern w:val="24"/>
          <w:sz w:val="56"/>
          <w:szCs w:val="56"/>
        </w:rPr>
      </w:pPr>
    </w:p>
    <w:p w:rsidR="001E0429" w:rsidRPr="001E0429" w:rsidRDefault="001E0429" w:rsidP="009B78FE">
      <w:pPr>
        <w:pStyle w:val="a3"/>
        <w:spacing w:before="0" w:beforeAutospacing="0" w:after="0" w:afterAutospacing="0"/>
        <w:textAlignment w:val="baseline"/>
        <w:rPr>
          <w:rFonts w:eastAsia="+mn-ea"/>
          <w:color w:val="000000" w:themeColor="text1"/>
          <w:kern w:val="24"/>
          <w:sz w:val="56"/>
          <w:szCs w:val="56"/>
        </w:rPr>
      </w:pPr>
    </w:p>
    <w:p w:rsidR="001E0429" w:rsidRDefault="001E0429" w:rsidP="009B78FE">
      <w:pPr>
        <w:pStyle w:val="a3"/>
        <w:spacing w:before="0" w:beforeAutospacing="0" w:after="0" w:afterAutospacing="0"/>
        <w:textAlignment w:val="baseline"/>
        <w:rPr>
          <w:rFonts w:eastAsia="+mn-ea"/>
          <w:color w:val="000000" w:themeColor="text1"/>
          <w:kern w:val="24"/>
          <w:sz w:val="28"/>
          <w:szCs w:val="28"/>
        </w:rPr>
      </w:pPr>
    </w:p>
    <w:p w:rsidR="009B78FE" w:rsidRPr="007C0D5F" w:rsidRDefault="009B78FE" w:rsidP="009B78FE">
      <w:pPr>
        <w:pStyle w:val="a3"/>
        <w:spacing w:before="0" w:beforeAutospacing="0" w:after="0" w:afterAutospacing="0"/>
        <w:textAlignment w:val="baseline"/>
        <w:rPr>
          <w:color w:val="000000" w:themeColor="text1"/>
        </w:rPr>
      </w:pPr>
      <w:r w:rsidRPr="007C0D5F">
        <w:rPr>
          <w:rFonts w:eastAsia="+mn-ea"/>
          <w:color w:val="000000" w:themeColor="text1"/>
          <w:kern w:val="24"/>
          <w:sz w:val="28"/>
          <w:szCs w:val="28"/>
        </w:rPr>
        <w:t>Сам</w:t>
      </w:r>
      <w:r w:rsidRPr="007C0D5F">
        <w:rPr>
          <w:rFonts w:eastAsia="+mn-ea"/>
          <w:color w:val="000000" w:themeColor="text1"/>
          <w:kern w:val="24"/>
          <w:sz w:val="28"/>
          <w:szCs w:val="28"/>
          <w:lang w:val="en-US"/>
        </w:rPr>
        <w:t>o</w:t>
      </w:r>
      <w:r w:rsidRPr="007C0D5F">
        <w:rPr>
          <w:rFonts w:eastAsia="+mn-ea"/>
          <w:color w:val="000000" w:themeColor="text1"/>
          <w:kern w:val="24"/>
          <w:sz w:val="28"/>
          <w:szCs w:val="28"/>
        </w:rPr>
        <w:t xml:space="preserve">й </w:t>
      </w:r>
      <w:proofErr w:type="spellStart"/>
      <w:r w:rsidRPr="007C0D5F">
        <w:rPr>
          <w:rFonts w:eastAsia="+mn-ea"/>
          <w:color w:val="000000" w:themeColor="text1"/>
          <w:kern w:val="24"/>
          <w:sz w:val="28"/>
          <w:szCs w:val="28"/>
        </w:rPr>
        <w:t>известн</w:t>
      </w:r>
      <w:proofErr w:type="spellEnd"/>
      <w:r w:rsidRPr="007C0D5F">
        <w:rPr>
          <w:rFonts w:eastAsia="+mn-ea"/>
          <w:color w:val="000000" w:themeColor="text1"/>
          <w:kern w:val="24"/>
          <w:sz w:val="28"/>
          <w:szCs w:val="28"/>
          <w:lang w:val="en-US"/>
        </w:rPr>
        <w:t>o</w:t>
      </w:r>
      <w:r w:rsidRPr="007C0D5F">
        <w:rPr>
          <w:rFonts w:eastAsia="+mn-ea"/>
          <w:color w:val="000000" w:themeColor="text1"/>
          <w:kern w:val="24"/>
          <w:sz w:val="28"/>
          <w:szCs w:val="28"/>
        </w:rPr>
        <w:t xml:space="preserve">й из великих </w:t>
      </w:r>
      <w:proofErr w:type="spellStart"/>
      <w:r w:rsidRPr="007C0D5F">
        <w:rPr>
          <w:rFonts w:eastAsia="+mn-ea"/>
          <w:color w:val="000000" w:themeColor="text1"/>
          <w:kern w:val="24"/>
          <w:sz w:val="28"/>
          <w:szCs w:val="28"/>
        </w:rPr>
        <w:t>реф</w:t>
      </w:r>
      <w:proofErr w:type="spellEnd"/>
      <w:r w:rsidRPr="007C0D5F">
        <w:rPr>
          <w:rFonts w:eastAsia="+mn-ea"/>
          <w:color w:val="000000" w:themeColor="text1"/>
          <w:kern w:val="24"/>
          <w:sz w:val="28"/>
          <w:szCs w:val="28"/>
          <w:lang w:val="en-US"/>
        </w:rPr>
        <w:t>o</w:t>
      </w:r>
      <w:proofErr w:type="spellStart"/>
      <w:r w:rsidRPr="007C0D5F">
        <w:rPr>
          <w:rFonts w:eastAsia="+mn-ea"/>
          <w:color w:val="000000" w:themeColor="text1"/>
          <w:kern w:val="24"/>
          <w:sz w:val="28"/>
          <w:szCs w:val="28"/>
        </w:rPr>
        <w:t>рм</w:t>
      </w:r>
      <w:proofErr w:type="spellEnd"/>
      <w:r w:rsidRPr="007C0D5F">
        <w:rPr>
          <w:rFonts w:eastAsia="+mn-ea"/>
          <w:color w:val="000000" w:themeColor="text1"/>
          <w:kern w:val="24"/>
          <w:sz w:val="28"/>
          <w:szCs w:val="28"/>
        </w:rPr>
        <w:t xml:space="preserve"> Александра II является, нес</w:t>
      </w:r>
      <w:r w:rsidRPr="007C0D5F">
        <w:rPr>
          <w:rFonts w:eastAsia="+mn-ea"/>
          <w:color w:val="000000" w:themeColor="text1"/>
          <w:kern w:val="24"/>
          <w:sz w:val="28"/>
          <w:szCs w:val="28"/>
          <w:lang w:val="en-US"/>
        </w:rPr>
        <w:t>o</w:t>
      </w:r>
      <w:proofErr w:type="spellStart"/>
      <w:r w:rsidRPr="007C0D5F">
        <w:rPr>
          <w:rFonts w:eastAsia="+mn-ea"/>
          <w:color w:val="000000" w:themeColor="text1"/>
          <w:kern w:val="24"/>
          <w:sz w:val="28"/>
          <w:szCs w:val="28"/>
        </w:rPr>
        <w:t>мненно</w:t>
      </w:r>
      <w:proofErr w:type="spellEnd"/>
      <w:r w:rsidRPr="007C0D5F">
        <w:rPr>
          <w:rFonts w:eastAsia="+mn-ea"/>
          <w:color w:val="000000" w:themeColor="text1"/>
          <w:kern w:val="24"/>
          <w:sz w:val="28"/>
          <w:szCs w:val="28"/>
        </w:rPr>
        <w:t>, крестьянская – отмена крепостного права. Но, вопреки распространённому мнению, крепостные получили свободу, но без земли, вместо этого им дали лишь право выкупать свои земельные наделы у помещиков, причём по совершенно грабительским условиям, что-то вроде ипотеки, причём выплачивать её приходилось лет по 30-50. Население было возмущено “неполноценной” крестьянской реформой, и в первые же два года после её вступления в силу по России прокатилась волна из нескольких тысяч крестьянских восстаний.</w:t>
      </w:r>
    </w:p>
    <w:p w:rsidR="009B78FE" w:rsidRDefault="009B78FE"/>
    <w:p w:rsidR="009B78FE" w:rsidRDefault="009B78FE"/>
    <w:p w:rsidR="009B78FE" w:rsidRDefault="009B78FE"/>
    <w:p w:rsidR="009B78FE" w:rsidRDefault="009B78FE"/>
    <w:p w:rsidR="009B78FE" w:rsidRDefault="009B78FE"/>
    <w:p w:rsidR="009B78FE" w:rsidRDefault="009B78FE"/>
    <w:p w:rsidR="009B78FE" w:rsidRDefault="009B78FE"/>
    <w:p w:rsidR="009B78FE" w:rsidRDefault="009B78FE"/>
    <w:p w:rsidR="009B78FE" w:rsidRDefault="009B78FE"/>
    <w:p w:rsidR="009B78FE" w:rsidRDefault="009B78FE"/>
    <w:p w:rsidR="009B78FE" w:rsidRDefault="009B78FE"/>
    <w:p w:rsidR="009B78FE" w:rsidRDefault="009B78FE"/>
    <w:p w:rsidR="009B78FE" w:rsidRDefault="009B78FE"/>
    <w:p w:rsidR="009B78FE" w:rsidRDefault="009B78FE">
      <w:r>
        <w:rPr>
          <w:noProof/>
        </w:rPr>
        <w:drawing>
          <wp:inline distT="0" distB="0" distL="0" distR="0" wp14:anchorId="0670B093">
            <wp:extent cx="4620895" cy="2609215"/>
            <wp:effectExtent l="0" t="0" r="825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0895" cy="2609215"/>
                    </a:xfrm>
                    <a:prstGeom prst="rect">
                      <a:avLst/>
                    </a:prstGeom>
                    <a:noFill/>
                  </pic:spPr>
                </pic:pic>
              </a:graphicData>
            </a:graphic>
          </wp:inline>
        </w:drawing>
      </w:r>
    </w:p>
    <w:p w:rsidR="009B78FE" w:rsidRDefault="009B78FE"/>
    <w:p w:rsidR="009B78FE" w:rsidRDefault="009B78FE"/>
    <w:p w:rsidR="009B78FE" w:rsidRDefault="009B78FE"/>
    <w:p w:rsidR="009B78FE" w:rsidRPr="00B3437B" w:rsidRDefault="009B78FE" w:rsidP="009B78FE">
      <w:pPr>
        <w:pStyle w:val="a3"/>
        <w:spacing w:before="0" w:beforeAutospacing="0" w:after="0" w:afterAutospacing="0"/>
        <w:textAlignment w:val="baseline"/>
        <w:rPr>
          <w:color w:val="000000" w:themeColor="text1"/>
          <w:sz w:val="56"/>
          <w:szCs w:val="56"/>
        </w:rPr>
      </w:pPr>
      <w:r w:rsidRPr="00B3437B">
        <w:rPr>
          <w:rFonts w:eastAsia="+mn-ea"/>
          <w:b/>
          <w:bCs/>
          <w:i/>
          <w:iCs/>
          <w:color w:val="000000" w:themeColor="text1"/>
          <w:kern w:val="24"/>
          <w:sz w:val="56"/>
          <w:szCs w:val="56"/>
        </w:rPr>
        <w:t>Финансовая реформа 1860-1864</w:t>
      </w:r>
      <w:r w:rsidR="007C0D5F" w:rsidRPr="00B3437B">
        <w:rPr>
          <w:rFonts w:eastAsia="+mn-ea"/>
          <w:b/>
          <w:bCs/>
          <w:i/>
          <w:iCs/>
          <w:color w:val="000000" w:themeColor="text1"/>
          <w:kern w:val="24"/>
          <w:sz w:val="56"/>
          <w:szCs w:val="56"/>
        </w:rPr>
        <w:t xml:space="preserve"> </w:t>
      </w:r>
      <w:r w:rsidR="007C0D5F" w:rsidRPr="00B3437B">
        <w:rPr>
          <w:rFonts w:eastAsia="+mn-ea"/>
          <w:b/>
          <w:bCs/>
          <w:color w:val="000000" w:themeColor="text1"/>
          <w:kern w:val="24"/>
          <w:sz w:val="56"/>
          <w:szCs w:val="56"/>
        </w:rPr>
        <w:t>гг</w:t>
      </w:r>
      <w:r w:rsidR="007C0D5F" w:rsidRPr="00B3437B">
        <w:rPr>
          <w:rFonts w:eastAsia="+mn-ea"/>
          <w:b/>
          <w:bCs/>
          <w:i/>
          <w:iCs/>
          <w:color w:val="000000" w:themeColor="text1"/>
          <w:kern w:val="24"/>
          <w:sz w:val="56"/>
          <w:szCs w:val="56"/>
        </w:rPr>
        <w:t>.</w:t>
      </w:r>
    </w:p>
    <w:p w:rsidR="00B3437B" w:rsidRDefault="00B3437B" w:rsidP="009B78FE">
      <w:pPr>
        <w:pStyle w:val="a3"/>
        <w:spacing w:before="0" w:beforeAutospacing="0" w:after="0" w:afterAutospacing="0"/>
        <w:textAlignment w:val="baseline"/>
        <w:rPr>
          <w:rFonts w:eastAsia="+mn-ea"/>
          <w:color w:val="000000" w:themeColor="text1"/>
          <w:kern w:val="24"/>
          <w:sz w:val="28"/>
          <w:szCs w:val="28"/>
        </w:rPr>
      </w:pPr>
    </w:p>
    <w:p w:rsidR="00B3437B" w:rsidRDefault="00B3437B" w:rsidP="009B78FE">
      <w:pPr>
        <w:pStyle w:val="a3"/>
        <w:spacing w:before="0" w:beforeAutospacing="0" w:after="0" w:afterAutospacing="0"/>
        <w:textAlignment w:val="baseline"/>
        <w:rPr>
          <w:rFonts w:eastAsia="+mn-ea"/>
          <w:color w:val="000000" w:themeColor="text1"/>
          <w:kern w:val="24"/>
          <w:sz w:val="28"/>
          <w:szCs w:val="28"/>
        </w:rPr>
      </w:pPr>
    </w:p>
    <w:p w:rsidR="009B78FE" w:rsidRPr="007C0D5F" w:rsidRDefault="009B78FE" w:rsidP="009B78FE">
      <w:pPr>
        <w:pStyle w:val="a3"/>
        <w:spacing w:before="0" w:beforeAutospacing="0" w:after="0" w:afterAutospacing="0"/>
        <w:textAlignment w:val="baseline"/>
        <w:rPr>
          <w:color w:val="000000" w:themeColor="text1"/>
        </w:rPr>
      </w:pPr>
      <w:r w:rsidRPr="007C0D5F">
        <w:rPr>
          <w:rFonts w:eastAsia="+mn-ea"/>
          <w:color w:val="000000" w:themeColor="text1"/>
          <w:kern w:val="24"/>
          <w:sz w:val="28"/>
          <w:szCs w:val="28"/>
        </w:rPr>
        <w:t>Необходимость проведения преобразований в области финансов стала очевидной после отмены крепостного права, так как российская экономика взяла курс на укрепление капитализма, да и шагающая по стране индустриализация требовала изменений. Самыми значительными результатами этой великой реформы стали основание Государственного банка Российской империи и учреждение казначейств, которые администрировали все расходы государственной казны. Была введена система акцизов на некоторые товары (в особенности на вино). В целом можно сказать, что благодаря финансовой реформе Александра II денежная система России стала более открытой и эффективной, что в значительной степени помогло смягчить негативные последствия отмены крепостного права.</w:t>
      </w:r>
    </w:p>
    <w:p w:rsidR="009B78FE" w:rsidRPr="007C0D5F" w:rsidRDefault="009B78FE">
      <w:pPr>
        <w:rPr>
          <w:rFonts w:ascii="Times New Roman" w:hAnsi="Times New Roman" w:cs="Times New Roman"/>
          <w:color w:val="000000" w:themeColor="text1"/>
        </w:rPr>
      </w:pPr>
    </w:p>
    <w:p w:rsidR="009B78FE" w:rsidRDefault="009B78FE"/>
    <w:p w:rsidR="009B78FE" w:rsidRDefault="009B78FE"/>
    <w:p w:rsidR="009B78FE" w:rsidRDefault="009B78FE"/>
    <w:p w:rsidR="009B78FE" w:rsidRDefault="009B78FE"/>
    <w:p w:rsidR="009B78FE" w:rsidRDefault="009B78FE"/>
    <w:p w:rsidR="009B78FE" w:rsidRDefault="009B78FE">
      <w:r>
        <w:rPr>
          <w:noProof/>
        </w:rPr>
        <w:drawing>
          <wp:inline distT="0" distB="0" distL="0" distR="0" wp14:anchorId="53B18058">
            <wp:extent cx="4584700" cy="30607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3060700"/>
                    </a:xfrm>
                    <a:prstGeom prst="rect">
                      <a:avLst/>
                    </a:prstGeom>
                    <a:noFill/>
                  </pic:spPr>
                </pic:pic>
              </a:graphicData>
            </a:graphic>
          </wp:inline>
        </w:drawing>
      </w:r>
    </w:p>
    <w:p w:rsidR="009B78FE" w:rsidRDefault="009B78FE"/>
    <w:p w:rsidR="009B78FE" w:rsidRDefault="009B78FE"/>
    <w:p w:rsidR="009B78FE" w:rsidRDefault="009B78FE"/>
    <w:p w:rsidR="009B78FE" w:rsidRDefault="009B78FE"/>
    <w:p w:rsidR="009B78FE" w:rsidRPr="00B3437B" w:rsidRDefault="009B78FE" w:rsidP="009B78FE">
      <w:pPr>
        <w:pStyle w:val="a3"/>
        <w:spacing w:before="0" w:beforeAutospacing="0" w:after="0" w:afterAutospacing="0"/>
        <w:textAlignment w:val="baseline"/>
        <w:rPr>
          <w:color w:val="000000" w:themeColor="text1"/>
          <w:sz w:val="52"/>
          <w:szCs w:val="52"/>
        </w:rPr>
      </w:pPr>
      <w:r w:rsidRPr="00B3437B">
        <w:rPr>
          <w:rFonts w:eastAsia="+mn-ea"/>
          <w:b/>
          <w:bCs/>
          <w:color w:val="000000" w:themeColor="text1"/>
          <w:kern w:val="24"/>
          <w:sz w:val="52"/>
          <w:szCs w:val="52"/>
        </w:rPr>
        <w:t>Реформа образования 1863-1864</w:t>
      </w:r>
      <w:r w:rsidR="007C0D5F" w:rsidRPr="00B3437B">
        <w:rPr>
          <w:rFonts w:eastAsia="+mn-ea"/>
          <w:b/>
          <w:bCs/>
          <w:color w:val="000000" w:themeColor="text1"/>
          <w:kern w:val="24"/>
          <w:sz w:val="52"/>
          <w:szCs w:val="52"/>
        </w:rPr>
        <w:t xml:space="preserve"> гг.</w:t>
      </w:r>
    </w:p>
    <w:p w:rsidR="00B3437B" w:rsidRDefault="00B3437B" w:rsidP="009B78FE">
      <w:pPr>
        <w:pStyle w:val="a3"/>
        <w:spacing w:before="0" w:beforeAutospacing="0" w:after="0" w:afterAutospacing="0"/>
        <w:textAlignment w:val="baseline"/>
        <w:rPr>
          <w:rFonts w:eastAsia="+mn-ea"/>
          <w:color w:val="000000" w:themeColor="text1"/>
          <w:kern w:val="24"/>
          <w:sz w:val="28"/>
          <w:szCs w:val="28"/>
        </w:rPr>
      </w:pPr>
    </w:p>
    <w:p w:rsidR="00B3437B" w:rsidRDefault="00B3437B" w:rsidP="009B78FE">
      <w:pPr>
        <w:pStyle w:val="a3"/>
        <w:spacing w:before="0" w:beforeAutospacing="0" w:after="0" w:afterAutospacing="0"/>
        <w:textAlignment w:val="baseline"/>
        <w:rPr>
          <w:rFonts w:eastAsia="+mn-ea"/>
          <w:color w:val="000000" w:themeColor="text1"/>
          <w:kern w:val="24"/>
          <w:sz w:val="28"/>
          <w:szCs w:val="28"/>
        </w:rPr>
      </w:pPr>
    </w:p>
    <w:p w:rsidR="009B78FE" w:rsidRPr="007C0D5F" w:rsidRDefault="009B78FE" w:rsidP="009B78FE">
      <w:pPr>
        <w:pStyle w:val="a3"/>
        <w:spacing w:before="0" w:beforeAutospacing="0" w:after="0" w:afterAutospacing="0"/>
        <w:textAlignment w:val="baseline"/>
        <w:rPr>
          <w:color w:val="000000" w:themeColor="text1"/>
        </w:rPr>
      </w:pPr>
      <w:r w:rsidRPr="007C0D5F">
        <w:rPr>
          <w:rFonts w:eastAsia="+mn-ea"/>
          <w:color w:val="000000" w:themeColor="text1"/>
          <w:kern w:val="24"/>
          <w:sz w:val="28"/>
          <w:szCs w:val="28"/>
        </w:rPr>
        <w:t>Великая</w:t>
      </w:r>
      <w:r w:rsidRPr="007C0D5F">
        <w:rPr>
          <w:rFonts w:eastAsia="+mn-ea"/>
          <w:color w:val="000000" w:themeColor="text1"/>
          <w:kern w:val="24"/>
          <w:sz w:val="36"/>
          <w:szCs w:val="36"/>
        </w:rPr>
        <w:t xml:space="preserve"> </w:t>
      </w:r>
      <w:r w:rsidRPr="007C0D5F">
        <w:rPr>
          <w:rFonts w:eastAsia="+mn-ea"/>
          <w:color w:val="000000" w:themeColor="text1"/>
          <w:kern w:val="24"/>
          <w:sz w:val="28"/>
          <w:szCs w:val="28"/>
        </w:rPr>
        <w:t>реформа высшего образования в итоге вылилась в Университетский устав 1863 года, который контролировал все аспекты университетской жизни. Интересный факт: из всех университетских уставов дореволюционной России он был наиболее либеральным. Университеты получили больше свободы и самоуправления, что положительно сказалось на учебной и научной деятельности.</w:t>
      </w:r>
    </w:p>
    <w:p w:rsidR="009B78FE" w:rsidRPr="007C0D5F" w:rsidRDefault="009B78FE">
      <w:pPr>
        <w:rPr>
          <w:rFonts w:ascii="Times New Roman" w:hAnsi="Times New Roman" w:cs="Times New Roman"/>
          <w:color w:val="000000" w:themeColor="text1"/>
        </w:rPr>
      </w:pPr>
    </w:p>
    <w:p w:rsidR="009B78FE" w:rsidRDefault="009B78FE"/>
    <w:p w:rsidR="009B78FE" w:rsidRDefault="009B78FE"/>
    <w:p w:rsidR="009B78FE" w:rsidRDefault="009B78FE"/>
    <w:p w:rsidR="009B78FE" w:rsidRDefault="009B78FE"/>
    <w:p w:rsidR="009B78FE" w:rsidRDefault="009B78FE"/>
    <w:p w:rsidR="009B78FE" w:rsidRDefault="009B78FE"/>
    <w:p w:rsidR="009B78FE" w:rsidRDefault="009B78FE"/>
    <w:p w:rsidR="009B78FE" w:rsidRDefault="009B78FE"/>
    <w:p w:rsidR="009B78FE" w:rsidRDefault="009B78FE"/>
    <w:p w:rsidR="009B78FE" w:rsidRDefault="009B78FE"/>
    <w:p w:rsidR="009B78FE" w:rsidRDefault="009B78FE"/>
    <w:p w:rsidR="009B78FE" w:rsidRDefault="009B78FE">
      <w:r>
        <w:rPr>
          <w:noProof/>
        </w:rPr>
        <w:drawing>
          <wp:inline distT="0" distB="0" distL="0" distR="0" wp14:anchorId="597CD2D1">
            <wp:extent cx="4572635" cy="34442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44240"/>
                    </a:xfrm>
                    <a:prstGeom prst="rect">
                      <a:avLst/>
                    </a:prstGeom>
                    <a:noFill/>
                  </pic:spPr>
                </pic:pic>
              </a:graphicData>
            </a:graphic>
          </wp:inline>
        </w:drawing>
      </w:r>
    </w:p>
    <w:p w:rsidR="009B78FE" w:rsidRDefault="009B78FE"/>
    <w:p w:rsidR="009B78FE" w:rsidRDefault="009B78FE"/>
    <w:p w:rsidR="009B78FE" w:rsidRDefault="009B78FE"/>
    <w:p w:rsidR="009B78FE" w:rsidRDefault="009B78FE"/>
    <w:p w:rsidR="009B78FE" w:rsidRPr="00B3437B" w:rsidRDefault="009B78FE" w:rsidP="009B78FE">
      <w:pPr>
        <w:pStyle w:val="a3"/>
        <w:spacing w:before="0" w:beforeAutospacing="0" w:after="0" w:afterAutospacing="0"/>
        <w:textAlignment w:val="baseline"/>
        <w:rPr>
          <w:color w:val="000000" w:themeColor="text1"/>
          <w:sz w:val="56"/>
          <w:szCs w:val="56"/>
        </w:rPr>
      </w:pPr>
      <w:r w:rsidRPr="00B3437B">
        <w:rPr>
          <w:rFonts w:eastAsia="+mn-ea"/>
          <w:b/>
          <w:bCs/>
          <w:color w:val="000000" w:themeColor="text1"/>
          <w:kern w:val="24"/>
          <w:sz w:val="56"/>
          <w:szCs w:val="56"/>
        </w:rPr>
        <w:t>Цензурная реформа 1865</w:t>
      </w:r>
      <w:r w:rsidR="007C0D5F" w:rsidRPr="00B3437B">
        <w:rPr>
          <w:rFonts w:eastAsia="+mn-ea"/>
          <w:b/>
          <w:bCs/>
          <w:color w:val="000000" w:themeColor="text1"/>
          <w:kern w:val="24"/>
          <w:sz w:val="56"/>
          <w:szCs w:val="56"/>
        </w:rPr>
        <w:t xml:space="preserve"> </w:t>
      </w:r>
      <w:r w:rsidRPr="00B3437B">
        <w:rPr>
          <w:rFonts w:eastAsia="+mn-ea"/>
          <w:b/>
          <w:bCs/>
          <w:color w:val="000000" w:themeColor="text1"/>
          <w:kern w:val="24"/>
          <w:sz w:val="56"/>
          <w:szCs w:val="56"/>
        </w:rPr>
        <w:t>г.</w:t>
      </w:r>
    </w:p>
    <w:p w:rsidR="00B3437B" w:rsidRDefault="00B3437B" w:rsidP="009B78FE">
      <w:pPr>
        <w:pStyle w:val="a3"/>
        <w:spacing w:before="0" w:beforeAutospacing="0" w:after="0" w:afterAutospacing="0"/>
        <w:textAlignment w:val="baseline"/>
        <w:rPr>
          <w:rFonts w:eastAsia="+mn-ea"/>
          <w:color w:val="000000" w:themeColor="text1"/>
          <w:kern w:val="24"/>
          <w:sz w:val="28"/>
          <w:szCs w:val="28"/>
        </w:rPr>
      </w:pPr>
    </w:p>
    <w:p w:rsidR="00B3437B" w:rsidRDefault="00B3437B" w:rsidP="009B78FE">
      <w:pPr>
        <w:pStyle w:val="a3"/>
        <w:spacing w:before="0" w:beforeAutospacing="0" w:after="0" w:afterAutospacing="0"/>
        <w:textAlignment w:val="baseline"/>
        <w:rPr>
          <w:rFonts w:eastAsia="+mn-ea"/>
          <w:color w:val="000000" w:themeColor="text1"/>
          <w:kern w:val="24"/>
          <w:sz w:val="28"/>
          <w:szCs w:val="28"/>
        </w:rPr>
      </w:pPr>
    </w:p>
    <w:p w:rsidR="009B78FE" w:rsidRPr="007C0D5F" w:rsidRDefault="009B78FE" w:rsidP="009B78FE">
      <w:pPr>
        <w:pStyle w:val="a3"/>
        <w:spacing w:before="0" w:beforeAutospacing="0" w:after="0" w:afterAutospacing="0"/>
        <w:textAlignment w:val="baseline"/>
        <w:rPr>
          <w:rFonts w:eastAsia="+mn-ea"/>
          <w:color w:val="000000" w:themeColor="text1"/>
          <w:kern w:val="24"/>
          <w:sz w:val="28"/>
          <w:szCs w:val="28"/>
        </w:rPr>
      </w:pPr>
      <w:r w:rsidRPr="007C0D5F">
        <w:rPr>
          <w:rFonts w:eastAsia="+mn-ea"/>
          <w:color w:val="000000" w:themeColor="text1"/>
          <w:kern w:val="24"/>
          <w:sz w:val="28"/>
          <w:szCs w:val="28"/>
        </w:rPr>
        <w:t>Был принят закон, позволяющий не допускать к печати книгу (и даже уничтожать её), не возбуждая при этом судебного преследования против её автора. При это от предварительной цензуры (необходимой для получения разрешения на печать издания) были освобождены все издававшиеся в столицах (Москве и Петербурге) сочинения объёмом от 10 листов, а также ряд газет и журналов, включенных в особый список “благонадёжных”. Интересно, что в целом цензура была ослаблена, несмотря на ужесточение законов, и после цензурной реформы в список разрешённых попало уже около полутора сотен изданий, хотя до неё их было немногим более тридцати.</w:t>
      </w:r>
    </w:p>
    <w:p w:rsidR="009B78FE" w:rsidRDefault="009B78FE" w:rsidP="009B78FE">
      <w:pPr>
        <w:pStyle w:val="a3"/>
        <w:spacing w:before="0" w:beforeAutospacing="0" w:after="0" w:afterAutospacing="0"/>
        <w:textAlignment w:val="baseline"/>
        <w:rPr>
          <w:rFonts w:ascii="Arial" w:eastAsia="+mn-ea" w:hAnsi="Arial" w:cs="+mn-cs"/>
          <w:color w:val="666666"/>
          <w:kern w:val="24"/>
          <w:sz w:val="28"/>
          <w:szCs w:val="28"/>
        </w:rPr>
      </w:pPr>
    </w:p>
    <w:p w:rsidR="009B78FE" w:rsidRDefault="009B78FE" w:rsidP="009B78FE">
      <w:pPr>
        <w:pStyle w:val="a3"/>
        <w:spacing w:before="0" w:beforeAutospacing="0" w:after="0" w:afterAutospacing="0"/>
        <w:textAlignment w:val="baseline"/>
        <w:rPr>
          <w:rFonts w:ascii="Arial" w:eastAsia="+mn-ea" w:hAnsi="Arial" w:cs="+mn-cs"/>
          <w:color w:val="666666"/>
          <w:kern w:val="24"/>
          <w:sz w:val="28"/>
          <w:szCs w:val="28"/>
        </w:rPr>
      </w:pPr>
    </w:p>
    <w:p w:rsidR="009B78FE" w:rsidRDefault="009B78FE" w:rsidP="009B78FE">
      <w:pPr>
        <w:pStyle w:val="a3"/>
        <w:spacing w:before="0" w:beforeAutospacing="0" w:after="0" w:afterAutospacing="0"/>
        <w:textAlignment w:val="baseline"/>
        <w:rPr>
          <w:rFonts w:ascii="Arial" w:eastAsia="+mn-ea" w:hAnsi="Arial" w:cs="+mn-cs"/>
          <w:color w:val="666666"/>
          <w:kern w:val="24"/>
          <w:sz w:val="28"/>
          <w:szCs w:val="28"/>
        </w:rPr>
      </w:pPr>
    </w:p>
    <w:p w:rsidR="009B78FE" w:rsidRDefault="009B78FE" w:rsidP="009B78FE">
      <w:pPr>
        <w:pStyle w:val="a3"/>
        <w:spacing w:before="0" w:beforeAutospacing="0" w:after="0" w:afterAutospacing="0"/>
        <w:textAlignment w:val="baseline"/>
        <w:rPr>
          <w:rFonts w:ascii="Arial" w:eastAsia="+mn-ea" w:hAnsi="Arial" w:cs="+mn-cs"/>
          <w:color w:val="666666"/>
          <w:kern w:val="24"/>
          <w:sz w:val="28"/>
          <w:szCs w:val="28"/>
        </w:rPr>
      </w:pPr>
    </w:p>
    <w:p w:rsidR="009B78FE" w:rsidRDefault="009B78FE" w:rsidP="009B78FE">
      <w:pPr>
        <w:pStyle w:val="a3"/>
        <w:spacing w:before="0" w:beforeAutospacing="0" w:after="0" w:afterAutospacing="0"/>
        <w:textAlignment w:val="baseline"/>
        <w:rPr>
          <w:rFonts w:ascii="Arial" w:eastAsia="+mn-ea" w:hAnsi="Arial" w:cs="+mn-cs"/>
          <w:color w:val="666666"/>
          <w:kern w:val="24"/>
          <w:sz w:val="28"/>
          <w:szCs w:val="28"/>
        </w:rPr>
      </w:pPr>
    </w:p>
    <w:p w:rsidR="009B78FE" w:rsidRDefault="009B78FE" w:rsidP="009B78FE">
      <w:pPr>
        <w:pStyle w:val="a3"/>
        <w:spacing w:before="0" w:beforeAutospacing="0" w:after="0" w:afterAutospacing="0"/>
        <w:textAlignment w:val="baseline"/>
        <w:rPr>
          <w:rFonts w:ascii="Arial" w:eastAsia="+mn-ea" w:hAnsi="Arial" w:cs="+mn-cs"/>
          <w:color w:val="666666"/>
          <w:kern w:val="24"/>
          <w:sz w:val="28"/>
          <w:szCs w:val="28"/>
        </w:rPr>
      </w:pPr>
    </w:p>
    <w:p w:rsidR="009B78FE" w:rsidRDefault="009B78FE" w:rsidP="009B78FE">
      <w:pPr>
        <w:pStyle w:val="a3"/>
        <w:spacing w:before="0" w:beforeAutospacing="0" w:after="0" w:afterAutospacing="0"/>
        <w:textAlignment w:val="baseline"/>
      </w:pPr>
    </w:p>
    <w:p w:rsidR="009B78FE" w:rsidRDefault="009B78FE">
      <w:r>
        <w:rPr>
          <w:noProof/>
        </w:rPr>
        <w:drawing>
          <wp:inline distT="0" distB="0" distL="0" distR="0" wp14:anchorId="562AEEA7">
            <wp:extent cx="4974590" cy="373126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4590" cy="3731260"/>
                    </a:xfrm>
                    <a:prstGeom prst="rect">
                      <a:avLst/>
                    </a:prstGeom>
                    <a:noFill/>
                  </pic:spPr>
                </pic:pic>
              </a:graphicData>
            </a:graphic>
          </wp:inline>
        </w:drawing>
      </w:r>
    </w:p>
    <w:p w:rsidR="009B78FE" w:rsidRDefault="009B78FE"/>
    <w:p w:rsidR="009B78FE" w:rsidRDefault="009B78FE"/>
    <w:p w:rsidR="009B78FE" w:rsidRDefault="009B78FE"/>
    <w:p w:rsidR="009B78FE" w:rsidRDefault="009B78FE"/>
    <w:p w:rsidR="009B78FE" w:rsidRPr="00B3437B" w:rsidRDefault="009B78FE" w:rsidP="009B78FE">
      <w:pPr>
        <w:pStyle w:val="a3"/>
        <w:spacing w:before="0" w:beforeAutospacing="0" w:after="0" w:afterAutospacing="0"/>
        <w:textAlignment w:val="baseline"/>
        <w:rPr>
          <w:sz w:val="56"/>
          <w:szCs w:val="56"/>
        </w:rPr>
      </w:pPr>
      <w:r w:rsidRPr="00B3437B">
        <w:rPr>
          <w:rFonts w:eastAsia="+mn-ea"/>
          <w:b/>
          <w:bCs/>
          <w:color w:val="444444"/>
          <w:kern w:val="24"/>
          <w:sz w:val="56"/>
          <w:szCs w:val="56"/>
        </w:rPr>
        <w:t>Земская реформа 1864</w:t>
      </w:r>
      <w:r w:rsidR="007C0D5F" w:rsidRPr="00B3437B">
        <w:rPr>
          <w:rFonts w:eastAsia="+mn-ea"/>
          <w:b/>
          <w:bCs/>
          <w:color w:val="444444"/>
          <w:kern w:val="24"/>
          <w:sz w:val="56"/>
          <w:szCs w:val="56"/>
        </w:rPr>
        <w:t xml:space="preserve"> </w:t>
      </w:r>
      <w:r w:rsidRPr="00B3437B">
        <w:rPr>
          <w:rFonts w:eastAsia="+mn-ea"/>
          <w:b/>
          <w:bCs/>
          <w:color w:val="444444"/>
          <w:kern w:val="24"/>
          <w:sz w:val="56"/>
          <w:szCs w:val="56"/>
        </w:rPr>
        <w:t>г.</w:t>
      </w:r>
    </w:p>
    <w:p w:rsidR="00B3437B" w:rsidRDefault="00B3437B" w:rsidP="009B78FE">
      <w:pPr>
        <w:pStyle w:val="a3"/>
        <w:spacing w:before="0" w:beforeAutospacing="0" w:after="0" w:afterAutospacing="0"/>
        <w:rPr>
          <w:rFonts w:eastAsia="+mn-ea"/>
          <w:color w:val="000000"/>
          <w:kern w:val="24"/>
          <w:sz w:val="36"/>
          <w:szCs w:val="36"/>
        </w:rPr>
      </w:pPr>
    </w:p>
    <w:p w:rsidR="00B3437B" w:rsidRDefault="00B3437B" w:rsidP="009B78FE">
      <w:pPr>
        <w:pStyle w:val="a3"/>
        <w:spacing w:before="0" w:beforeAutospacing="0" w:after="0" w:afterAutospacing="0"/>
        <w:rPr>
          <w:rFonts w:eastAsia="+mn-ea"/>
          <w:color w:val="000000"/>
          <w:kern w:val="24"/>
          <w:sz w:val="36"/>
          <w:szCs w:val="36"/>
        </w:rPr>
      </w:pPr>
    </w:p>
    <w:p w:rsidR="009B78FE" w:rsidRPr="007C0D5F" w:rsidRDefault="009B78FE" w:rsidP="009B78FE">
      <w:pPr>
        <w:pStyle w:val="a3"/>
        <w:spacing w:before="0" w:beforeAutospacing="0" w:after="0" w:afterAutospacing="0"/>
      </w:pPr>
      <w:r w:rsidRPr="007C0D5F">
        <w:rPr>
          <w:rFonts w:eastAsia="+mn-ea"/>
          <w:color w:val="000000"/>
          <w:kern w:val="24"/>
          <w:sz w:val="36"/>
          <w:szCs w:val="36"/>
        </w:rPr>
        <w:t xml:space="preserve"> В результате великих реформ Александра II ряд губерний получил самоуправление во множестве вопросов, что благоприятно сказалось на развитии экономики и хозяйства. Правда, были у этих не до конца продуманных преобразований и минусы.</w:t>
      </w:r>
    </w:p>
    <w:p w:rsidR="009B78FE" w:rsidRPr="007C0D5F" w:rsidRDefault="009B78FE">
      <w:pPr>
        <w:rPr>
          <w:rFonts w:ascii="Times New Roman" w:hAnsi="Times New Roman" w:cs="Times New Roman"/>
        </w:rPr>
      </w:pPr>
    </w:p>
    <w:p w:rsidR="007C0D5F" w:rsidRDefault="007C0D5F"/>
    <w:p w:rsidR="007C0D5F" w:rsidRDefault="007C0D5F"/>
    <w:p w:rsidR="007C0D5F" w:rsidRDefault="007C0D5F"/>
    <w:p w:rsidR="007C0D5F" w:rsidRDefault="007C0D5F"/>
    <w:p w:rsidR="007C0D5F" w:rsidRDefault="007C0D5F"/>
    <w:p w:rsidR="007C0D5F" w:rsidRDefault="007C0D5F"/>
    <w:p w:rsidR="007C0D5F" w:rsidRDefault="007C0D5F"/>
    <w:p w:rsidR="007C0D5F" w:rsidRDefault="007C0D5F"/>
    <w:p w:rsidR="007C0D5F" w:rsidRDefault="007C0D5F">
      <w:r>
        <w:rPr>
          <w:noProof/>
        </w:rPr>
        <w:drawing>
          <wp:inline distT="0" distB="0" distL="0" distR="0" wp14:anchorId="73C58DB5">
            <wp:extent cx="4651375" cy="309689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1375" cy="3096895"/>
                    </a:xfrm>
                    <a:prstGeom prst="rect">
                      <a:avLst/>
                    </a:prstGeom>
                    <a:noFill/>
                  </pic:spPr>
                </pic:pic>
              </a:graphicData>
            </a:graphic>
          </wp:inline>
        </w:drawing>
      </w:r>
    </w:p>
    <w:p w:rsidR="007C0D5F" w:rsidRDefault="007C0D5F"/>
    <w:p w:rsidR="007C0D5F" w:rsidRDefault="007C0D5F"/>
    <w:p w:rsidR="007C0D5F" w:rsidRDefault="007C0D5F"/>
    <w:p w:rsidR="007C0D5F" w:rsidRPr="00B3437B" w:rsidRDefault="007C0D5F" w:rsidP="007C0D5F">
      <w:pPr>
        <w:pStyle w:val="a3"/>
        <w:spacing w:before="0" w:beforeAutospacing="0" w:after="0" w:afterAutospacing="0"/>
        <w:rPr>
          <w:color w:val="000000" w:themeColor="text1"/>
          <w:sz w:val="56"/>
          <w:szCs w:val="56"/>
        </w:rPr>
      </w:pPr>
      <w:r w:rsidRPr="00B3437B">
        <w:rPr>
          <w:rFonts w:eastAsia="+mn-ea"/>
          <w:b/>
          <w:bCs/>
          <w:color w:val="000000" w:themeColor="text1"/>
          <w:kern w:val="24"/>
          <w:sz w:val="56"/>
          <w:szCs w:val="56"/>
        </w:rPr>
        <w:t>Военная реформа 1870</w:t>
      </w:r>
      <w:r w:rsidRPr="00B3437B">
        <w:rPr>
          <w:rFonts w:eastAsia="+mn-ea"/>
          <w:b/>
          <w:bCs/>
          <w:color w:val="000000" w:themeColor="text1"/>
          <w:kern w:val="24"/>
          <w:sz w:val="56"/>
          <w:szCs w:val="56"/>
        </w:rPr>
        <w:t xml:space="preserve"> г.</w:t>
      </w:r>
    </w:p>
    <w:p w:rsidR="00B3437B" w:rsidRDefault="00B3437B" w:rsidP="007C0D5F">
      <w:pPr>
        <w:pStyle w:val="a3"/>
        <w:spacing w:before="0" w:beforeAutospacing="0" w:after="0" w:afterAutospacing="0"/>
        <w:rPr>
          <w:rFonts w:eastAsia="+mn-ea"/>
          <w:color w:val="000000" w:themeColor="text1"/>
          <w:kern w:val="24"/>
          <w:sz w:val="28"/>
          <w:szCs w:val="28"/>
        </w:rPr>
      </w:pPr>
    </w:p>
    <w:p w:rsidR="00B3437B" w:rsidRDefault="00B3437B" w:rsidP="007C0D5F">
      <w:pPr>
        <w:pStyle w:val="a3"/>
        <w:spacing w:before="0" w:beforeAutospacing="0" w:after="0" w:afterAutospacing="0"/>
        <w:rPr>
          <w:rFonts w:eastAsia="+mn-ea"/>
          <w:color w:val="000000" w:themeColor="text1"/>
          <w:kern w:val="24"/>
          <w:sz w:val="28"/>
          <w:szCs w:val="28"/>
        </w:rPr>
      </w:pPr>
    </w:p>
    <w:p w:rsidR="007C0D5F" w:rsidRPr="007C0D5F" w:rsidRDefault="007C0D5F" w:rsidP="007C0D5F">
      <w:pPr>
        <w:pStyle w:val="a3"/>
        <w:spacing w:before="0" w:beforeAutospacing="0" w:after="0" w:afterAutospacing="0"/>
        <w:rPr>
          <w:color w:val="000000" w:themeColor="text1"/>
        </w:rPr>
      </w:pPr>
      <w:r w:rsidRPr="007C0D5F">
        <w:rPr>
          <w:rFonts w:eastAsia="+mn-ea"/>
          <w:color w:val="000000" w:themeColor="text1"/>
          <w:kern w:val="24"/>
          <w:sz w:val="28"/>
          <w:szCs w:val="28"/>
        </w:rPr>
        <w:t xml:space="preserve"> Император пришёл к выводу, что существующая армия недостаточно хорошо оснащена и подготовлена, и приказал провести ряд технологических и организационных изменений. Результат не заставил себя ждать, и к началу русско-турецкой войны 1877 – 1888 годов военное превосходство России стало очевидным. Впрочем, не обошлось и без минусов, так как из-за уничтожения деления армии на корпуса с сохранением делением пехотных батальонов на стрелковые и линейные роты несколько пострадала боевая подготовка войск.</w:t>
      </w:r>
    </w:p>
    <w:p w:rsidR="007C0D5F" w:rsidRPr="007C0D5F" w:rsidRDefault="007C0D5F">
      <w:pPr>
        <w:rPr>
          <w:rFonts w:ascii="Times New Roman" w:hAnsi="Times New Roman" w:cs="Times New Roman"/>
          <w:color w:val="000000" w:themeColor="text1"/>
        </w:rPr>
      </w:pPr>
    </w:p>
    <w:p w:rsidR="007C0D5F" w:rsidRDefault="007C0D5F"/>
    <w:p w:rsidR="007C0D5F" w:rsidRDefault="007C0D5F"/>
    <w:p w:rsidR="007C0D5F" w:rsidRDefault="007C0D5F"/>
    <w:p w:rsidR="007C0D5F" w:rsidRDefault="007C0D5F"/>
    <w:p w:rsidR="007C0D5F" w:rsidRDefault="007C0D5F"/>
    <w:p w:rsidR="007C0D5F" w:rsidRDefault="007C0D5F" w:rsidP="007C0D5F">
      <w:pPr>
        <w:pStyle w:val="a3"/>
        <w:shd w:val="clear" w:color="auto" w:fill="FFFFFF" w:themeFill="background1"/>
        <w:spacing w:before="0" w:beforeAutospacing="0" w:after="0" w:afterAutospacing="0"/>
        <w:rPr>
          <w:rFonts w:ascii="Inter" w:eastAsia="+mn-ea" w:hAnsi="Inter" w:cs="+mn-cs"/>
          <w:b/>
          <w:bCs/>
          <w:i/>
          <w:iCs/>
          <w:color w:val="000000"/>
          <w:kern w:val="24"/>
          <w:sz w:val="48"/>
          <w:szCs w:val="48"/>
        </w:rPr>
      </w:pPr>
      <w:r>
        <w:rPr>
          <w:rFonts w:ascii="Inter" w:eastAsia="+mn-ea" w:hAnsi="Inter" w:cs="+mn-cs"/>
          <w:b/>
          <w:bCs/>
          <w:i/>
          <w:iCs/>
          <w:color w:val="000000"/>
          <w:kern w:val="24"/>
          <w:sz w:val="48"/>
          <w:szCs w:val="48"/>
        </w:rPr>
        <w:lastRenderedPageBreak/>
        <w:t xml:space="preserve">Итоги и результаты великих </w:t>
      </w:r>
    </w:p>
    <w:p w:rsidR="007C0D5F" w:rsidRDefault="007C0D5F" w:rsidP="007C0D5F">
      <w:pPr>
        <w:pStyle w:val="a3"/>
        <w:spacing w:before="0" w:beforeAutospacing="0" w:after="0" w:afterAutospacing="0"/>
        <w:rPr>
          <w:rFonts w:ascii="Inter" w:eastAsia="+mn-ea" w:hAnsi="Inter" w:cs="+mn-cs"/>
          <w:b/>
          <w:bCs/>
          <w:i/>
          <w:iCs/>
          <w:color w:val="000000"/>
          <w:kern w:val="24"/>
          <w:sz w:val="48"/>
          <w:szCs w:val="48"/>
        </w:rPr>
      </w:pPr>
      <w:r>
        <w:rPr>
          <w:rFonts w:ascii="Inter" w:eastAsia="+mn-ea" w:hAnsi="Inter" w:cs="+mn-cs"/>
          <w:b/>
          <w:bCs/>
          <w:i/>
          <w:iCs/>
          <w:color w:val="000000"/>
          <w:kern w:val="24"/>
          <w:sz w:val="48"/>
          <w:szCs w:val="48"/>
        </w:rPr>
        <w:t xml:space="preserve">реформ </w:t>
      </w:r>
      <w:r>
        <w:rPr>
          <w:rFonts w:ascii="Inter" w:eastAsia="+mn-ea" w:hAnsi="Inter" w:cs="+mn-cs"/>
          <w:b/>
          <w:bCs/>
          <w:i/>
          <w:iCs/>
          <w:color w:val="000000"/>
          <w:kern w:val="24"/>
          <w:sz w:val="48"/>
          <w:szCs w:val="48"/>
        </w:rPr>
        <w:t xml:space="preserve">   </w:t>
      </w:r>
      <w:r>
        <w:rPr>
          <w:rFonts w:ascii="Inter" w:eastAsia="+mn-ea" w:hAnsi="Inter" w:cs="+mn-cs"/>
          <w:b/>
          <w:bCs/>
          <w:i/>
          <w:iCs/>
          <w:color w:val="000000"/>
          <w:kern w:val="24"/>
          <w:sz w:val="48"/>
          <w:szCs w:val="48"/>
        </w:rPr>
        <w:t>Александра II</w:t>
      </w:r>
      <w:r>
        <w:rPr>
          <w:rFonts w:ascii="Inter" w:eastAsia="+mn-ea" w:hAnsi="Inter" w:cs="+mn-cs"/>
          <w:b/>
          <w:bCs/>
          <w:i/>
          <w:iCs/>
          <w:color w:val="000000"/>
          <w:kern w:val="24"/>
          <w:sz w:val="48"/>
          <w:szCs w:val="48"/>
        </w:rPr>
        <w:t>.</w:t>
      </w:r>
    </w:p>
    <w:p w:rsidR="007C0D5F" w:rsidRDefault="007C0D5F" w:rsidP="007C0D5F">
      <w:pPr>
        <w:pStyle w:val="a3"/>
        <w:spacing w:before="0" w:beforeAutospacing="0" w:after="0" w:afterAutospacing="0"/>
        <w:rPr>
          <w:rFonts w:ascii="Inter" w:eastAsia="+mn-ea" w:hAnsi="Inter" w:cs="+mn-cs"/>
          <w:b/>
          <w:bCs/>
          <w:i/>
          <w:iCs/>
          <w:color w:val="000000"/>
          <w:kern w:val="24"/>
          <w:sz w:val="48"/>
          <w:szCs w:val="48"/>
        </w:rPr>
      </w:pPr>
    </w:p>
    <w:p w:rsidR="007C0D5F" w:rsidRDefault="007C0D5F" w:rsidP="007C0D5F">
      <w:pPr>
        <w:pStyle w:val="a3"/>
        <w:spacing w:before="0" w:beforeAutospacing="0" w:after="0" w:afterAutospacing="0"/>
        <w:rPr>
          <w:rFonts w:ascii="Inter" w:eastAsia="+mn-ea" w:hAnsi="Inter" w:cs="+mn-cs"/>
          <w:b/>
          <w:bCs/>
          <w:i/>
          <w:iCs/>
          <w:color w:val="000000"/>
          <w:kern w:val="24"/>
          <w:sz w:val="48"/>
          <w:szCs w:val="48"/>
        </w:rPr>
      </w:pPr>
    </w:p>
    <w:p w:rsidR="007C0D5F" w:rsidRDefault="007C0D5F" w:rsidP="007C0D5F">
      <w:pPr>
        <w:pStyle w:val="a3"/>
        <w:spacing w:before="0" w:beforeAutospacing="0" w:after="0" w:afterAutospacing="0"/>
      </w:pPr>
    </w:p>
    <w:p w:rsidR="007C0D5F" w:rsidRDefault="007C0D5F">
      <w:r>
        <w:rPr>
          <w:noProof/>
        </w:rPr>
        <w:drawing>
          <wp:inline distT="0" distB="0" distL="0" distR="0" wp14:anchorId="2160D516">
            <wp:extent cx="5914675" cy="4933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5591" cy="4943056"/>
                    </a:xfrm>
                    <a:prstGeom prst="rect">
                      <a:avLst/>
                    </a:prstGeom>
                    <a:noFill/>
                  </pic:spPr>
                </pic:pic>
              </a:graphicData>
            </a:graphic>
          </wp:inline>
        </w:drawing>
      </w:r>
    </w:p>
    <w:p w:rsidR="009B78FE" w:rsidRDefault="009B78FE"/>
    <w:sectPr w:rsidR="009B78FE" w:rsidSect="001E0429">
      <w:pgSz w:w="11906" w:h="16838"/>
      <w:pgMar w:top="1134"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ahnschrift SemiLight">
    <w:panose1 w:val="020B0502040204020203"/>
    <w:charset w:val="CC"/>
    <w:family w:val="swiss"/>
    <w:pitch w:val="variable"/>
    <w:sig w:usb0="A00002C7" w:usb1="00000002" w:usb2="00000000" w:usb3="00000000" w:csb0="0000019F" w:csb1="00000000"/>
  </w:font>
  <w:font w:name="Inter">
    <w:altName w:val="Cambria"/>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8FE"/>
    <w:rsid w:val="001E0429"/>
    <w:rsid w:val="007C0D5F"/>
    <w:rsid w:val="009B78FE"/>
    <w:rsid w:val="00B3437B"/>
    <w:rsid w:val="00BA5C39"/>
    <w:rsid w:val="00D760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8364D"/>
  <w15:chartTrackingRefBased/>
  <w15:docId w15:val="{191C33FF-F152-422A-BA23-3AD18F2B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B7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B78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4023">
      <w:bodyDiv w:val="1"/>
      <w:marLeft w:val="0"/>
      <w:marRight w:val="0"/>
      <w:marTop w:val="0"/>
      <w:marBottom w:val="0"/>
      <w:divBdr>
        <w:top w:val="none" w:sz="0" w:space="0" w:color="auto"/>
        <w:left w:val="none" w:sz="0" w:space="0" w:color="auto"/>
        <w:bottom w:val="none" w:sz="0" w:space="0" w:color="auto"/>
        <w:right w:val="none" w:sz="0" w:space="0" w:color="auto"/>
      </w:divBdr>
    </w:div>
    <w:div w:id="170217547">
      <w:bodyDiv w:val="1"/>
      <w:marLeft w:val="0"/>
      <w:marRight w:val="0"/>
      <w:marTop w:val="0"/>
      <w:marBottom w:val="0"/>
      <w:divBdr>
        <w:top w:val="none" w:sz="0" w:space="0" w:color="auto"/>
        <w:left w:val="none" w:sz="0" w:space="0" w:color="auto"/>
        <w:bottom w:val="none" w:sz="0" w:space="0" w:color="auto"/>
        <w:right w:val="none" w:sz="0" w:space="0" w:color="auto"/>
      </w:divBdr>
    </w:div>
    <w:div w:id="512450731">
      <w:bodyDiv w:val="1"/>
      <w:marLeft w:val="0"/>
      <w:marRight w:val="0"/>
      <w:marTop w:val="0"/>
      <w:marBottom w:val="0"/>
      <w:divBdr>
        <w:top w:val="none" w:sz="0" w:space="0" w:color="auto"/>
        <w:left w:val="none" w:sz="0" w:space="0" w:color="auto"/>
        <w:bottom w:val="none" w:sz="0" w:space="0" w:color="auto"/>
        <w:right w:val="none" w:sz="0" w:space="0" w:color="auto"/>
      </w:divBdr>
    </w:div>
    <w:div w:id="749039145">
      <w:bodyDiv w:val="1"/>
      <w:marLeft w:val="0"/>
      <w:marRight w:val="0"/>
      <w:marTop w:val="0"/>
      <w:marBottom w:val="0"/>
      <w:divBdr>
        <w:top w:val="none" w:sz="0" w:space="0" w:color="auto"/>
        <w:left w:val="none" w:sz="0" w:space="0" w:color="auto"/>
        <w:bottom w:val="none" w:sz="0" w:space="0" w:color="auto"/>
        <w:right w:val="none" w:sz="0" w:space="0" w:color="auto"/>
      </w:divBdr>
    </w:div>
    <w:div w:id="853878316">
      <w:bodyDiv w:val="1"/>
      <w:marLeft w:val="0"/>
      <w:marRight w:val="0"/>
      <w:marTop w:val="0"/>
      <w:marBottom w:val="0"/>
      <w:divBdr>
        <w:top w:val="none" w:sz="0" w:space="0" w:color="auto"/>
        <w:left w:val="none" w:sz="0" w:space="0" w:color="auto"/>
        <w:bottom w:val="none" w:sz="0" w:space="0" w:color="auto"/>
        <w:right w:val="none" w:sz="0" w:space="0" w:color="auto"/>
      </w:divBdr>
    </w:div>
    <w:div w:id="1133254841">
      <w:bodyDiv w:val="1"/>
      <w:marLeft w:val="0"/>
      <w:marRight w:val="0"/>
      <w:marTop w:val="0"/>
      <w:marBottom w:val="0"/>
      <w:divBdr>
        <w:top w:val="none" w:sz="0" w:space="0" w:color="auto"/>
        <w:left w:val="none" w:sz="0" w:space="0" w:color="auto"/>
        <w:bottom w:val="none" w:sz="0" w:space="0" w:color="auto"/>
        <w:right w:val="none" w:sz="0" w:space="0" w:color="auto"/>
      </w:divBdr>
    </w:div>
    <w:div w:id="1418673232">
      <w:bodyDiv w:val="1"/>
      <w:marLeft w:val="0"/>
      <w:marRight w:val="0"/>
      <w:marTop w:val="0"/>
      <w:marBottom w:val="0"/>
      <w:divBdr>
        <w:top w:val="none" w:sz="0" w:space="0" w:color="auto"/>
        <w:left w:val="none" w:sz="0" w:space="0" w:color="auto"/>
        <w:bottom w:val="none" w:sz="0" w:space="0" w:color="auto"/>
        <w:right w:val="none" w:sz="0" w:space="0" w:color="auto"/>
      </w:divBdr>
    </w:div>
    <w:div w:id="1672023760">
      <w:bodyDiv w:val="1"/>
      <w:marLeft w:val="0"/>
      <w:marRight w:val="0"/>
      <w:marTop w:val="0"/>
      <w:marBottom w:val="0"/>
      <w:divBdr>
        <w:top w:val="none" w:sz="0" w:space="0" w:color="auto"/>
        <w:left w:val="none" w:sz="0" w:space="0" w:color="auto"/>
        <w:bottom w:val="none" w:sz="0" w:space="0" w:color="auto"/>
        <w:right w:val="none" w:sz="0" w:space="0" w:color="auto"/>
      </w:divBdr>
    </w:div>
    <w:div w:id="1911382541">
      <w:bodyDiv w:val="1"/>
      <w:marLeft w:val="0"/>
      <w:marRight w:val="0"/>
      <w:marTop w:val="0"/>
      <w:marBottom w:val="0"/>
      <w:divBdr>
        <w:top w:val="none" w:sz="0" w:space="0" w:color="auto"/>
        <w:left w:val="none" w:sz="0" w:space="0" w:color="auto"/>
        <w:bottom w:val="none" w:sz="0" w:space="0" w:color="auto"/>
        <w:right w:val="none" w:sz="0" w:space="0" w:color="auto"/>
      </w:divBdr>
    </w:div>
    <w:div w:id="214291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studopedia.ru/19_13073_ekaterina-II----i-prosveshchenniy-absolyutizm.html" TargetMode="Externa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AF455-3F38-4CC9-96F3-EEBA95958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10</Pages>
  <Words>726</Words>
  <Characters>4141</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Acer-PC</dc:creator>
  <cp:keywords/>
  <dc:description/>
  <cp:lastModifiedBy>Acer-PC</cp:lastModifiedBy>
  <cp:revision>1</cp:revision>
  <dcterms:created xsi:type="dcterms:W3CDTF">2023-02-28T16:17:00Z</dcterms:created>
  <dcterms:modified xsi:type="dcterms:W3CDTF">2023-02-28T17:07:00Z</dcterms:modified>
</cp:coreProperties>
</file>