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>
      <w:pPr>
        <w:pStyle w:val="15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>
      <w:pPr>
        <w:pStyle w:val="1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/>
          <w:sz w:val="28"/>
          <w:szCs w:val="28"/>
        </w:rPr>
        <w:t>ПРЕДЭКЗАМЕНАЦИОННЫЙ СТРЕСС И ПУТИ ЕГО ПРЕОДОЛЕНИЯ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pStyle w:val="1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tabs>
          <w:tab w:val="left" w:leader="underscore" w:pos="11764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работы:</w:t>
      </w:r>
    </w:p>
    <w:p>
      <w:pPr>
        <w:pStyle w:val="15"/>
        <w:tabs>
          <w:tab w:val="left" w:leader="underscore" w:pos="11764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Хохлова Кристина, 11 «С» кл.</w:t>
      </w:r>
    </w:p>
    <w:p>
      <w:pPr>
        <w:pStyle w:val="15"/>
        <w:tabs>
          <w:tab w:val="left" w:leader="underscore" w:pos="11764"/>
        </w:tabs>
        <w:ind w:left="4956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tabs>
          <w:tab w:val="left" w:leader="underscore" w:pos="11764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>
      <w:pPr>
        <w:pStyle w:val="15"/>
        <w:tabs>
          <w:tab w:val="left" w:leader="underscore" w:pos="11764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Забайрачная Анастасия Евгеньевна,</w:t>
      </w:r>
    </w:p>
    <w:p>
      <w:pPr>
        <w:pStyle w:val="15"/>
        <w:tabs>
          <w:tab w:val="left" w:leader="underscore" w:pos="11764"/>
        </w:tabs>
        <w:ind w:left="4956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индивидуального проекта</w:t>
      </w:r>
    </w:p>
    <w:p>
      <w:pPr>
        <w:pStyle w:val="1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1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1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1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1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1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1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1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>
      <w:pPr>
        <w:pStyle w:val="1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sdt>
      <w:sdtPr>
        <w:rPr>
          <w:rFonts w:hint="default" w:ascii="Times New Roman" w:hAnsi="Times New Roman" w:cs="Times New Roman" w:eastAsiaTheme="minorHAnsi"/>
          <w:color w:val="auto"/>
          <w:sz w:val="24"/>
          <w:szCs w:val="24"/>
          <w:lang w:eastAsia="en-US"/>
        </w:rPr>
        <w:id w:val="-126453614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 w:eastAsiaTheme="minorHAnsi"/>
          <w:bCs/>
          <w:color w:val="auto"/>
          <w:sz w:val="24"/>
          <w:szCs w:val="24"/>
          <w:lang w:eastAsia="en-US"/>
        </w:rPr>
      </w:sdtEndPr>
      <w:sdtContent>
        <w:p>
          <w:pPr>
            <w:pStyle w:val="28"/>
            <w:spacing w:line="240" w:lineRule="auto"/>
            <w:jc w:val="center"/>
            <w:rPr>
              <w:rFonts w:hint="default" w:ascii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hint="default" w:ascii="Times New Roman" w:hAnsi="Times New Roman" w:cs="Times New Roman"/>
              <w:b/>
              <w:color w:val="auto"/>
              <w:sz w:val="24"/>
              <w:szCs w:val="24"/>
              <w:lang w:val="ru-RU"/>
            </w:rPr>
            <w:t>Содержание</w:t>
          </w:r>
        </w:p>
        <w:p>
          <w:pPr>
            <w:pStyle w:val="16"/>
            <w:tabs>
              <w:tab w:val="right" w:leader="dot" w:pos="9071"/>
              <w:tab w:val="clear" w:pos="9356"/>
            </w:tabs>
            <w:spacing w:line="240" w:lineRule="auto"/>
            <w:rPr>
              <w:rFonts w:hint="default" w:ascii="Times New Roman" w:hAnsi="Times New Roman" w:cs="Times New Roman"/>
              <w:sz w:val="24"/>
              <w:szCs w:val="24"/>
            </w:rPr>
          </w:pPr>
          <w:r>
            <w:rPr>
              <w:rFonts w:hint="default" w:ascii="Times New Roman" w:hAnsi="Times New Roman" w:cs="Times New Roman"/>
              <w:bCs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bCs/>
              <w:sz w:val="24"/>
              <w:szCs w:val="24"/>
            </w:rPr>
            <w:instrText xml:space="preserve"> TOC \o "1-3" \h \z \u </w:instrText>
          </w:r>
          <w:r>
            <w:rPr>
              <w:rFonts w:hint="default" w:ascii="Times New Roman" w:hAnsi="Times New Roman" w:cs="Times New Roman"/>
              <w:bCs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bCs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bCs/>
              <w:sz w:val="24"/>
              <w:szCs w:val="24"/>
            </w:rPr>
            <w:instrText xml:space="preserve"> HYPERLINK \l _Toc21840 </w:instrText>
          </w:r>
          <w:r>
            <w:rPr>
              <w:rFonts w:hint="default" w:ascii="Times New Roman" w:hAnsi="Times New Roman" w:cs="Times New Roman"/>
              <w:bCs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sz w:val="24"/>
              <w:szCs w:val="24"/>
            </w:rPr>
            <w:t>Введение</w:t>
          </w:r>
          <w:r>
            <w:rPr>
              <w:rFonts w:hint="default" w:ascii="Times New Roman" w:hAnsi="Times New Roman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sz w:val="24"/>
              <w:szCs w:val="24"/>
            </w:rPr>
            <w:instrText xml:space="preserve"> PAGEREF _Toc21840 \h </w:instrText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sz w:val="24"/>
              <w:szCs w:val="24"/>
            </w:rPr>
            <w:t>3</w:t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Cs/>
              <w:sz w:val="24"/>
              <w:szCs w:val="24"/>
            </w:rPr>
            <w:fldChar w:fldCharType="end"/>
          </w:r>
        </w:p>
        <w:p>
          <w:pPr>
            <w:pStyle w:val="16"/>
            <w:tabs>
              <w:tab w:val="right" w:leader="dot" w:pos="9071"/>
              <w:tab w:val="clear" w:pos="9356"/>
            </w:tabs>
            <w:spacing w:line="240" w:lineRule="auto"/>
            <w:rPr>
              <w:rFonts w:hint="default" w:ascii="Times New Roman" w:hAnsi="Times New Roman" w:cs="Times New Roman"/>
              <w:sz w:val="24"/>
              <w:szCs w:val="24"/>
            </w:rPr>
          </w:pPr>
          <w:r>
            <w:rPr>
              <w:rFonts w:hint="default" w:ascii="Times New Roman" w:hAnsi="Times New Roman" w:cs="Times New Roman"/>
              <w:bCs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bCs/>
              <w:sz w:val="24"/>
              <w:szCs w:val="24"/>
            </w:rPr>
            <w:instrText xml:space="preserve"> HYPERLINK \l _Toc27758 </w:instrText>
          </w:r>
          <w:r>
            <w:rPr>
              <w:rFonts w:hint="default" w:ascii="Times New Roman" w:hAnsi="Times New Roman" w:cs="Times New Roman"/>
              <w:bCs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sz w:val="24"/>
              <w:szCs w:val="24"/>
            </w:rPr>
            <w:t>Основная часть</w:t>
          </w:r>
          <w:r>
            <w:rPr>
              <w:rFonts w:hint="default" w:ascii="Times New Roman" w:hAnsi="Times New Roman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sz w:val="24"/>
              <w:szCs w:val="24"/>
            </w:rPr>
            <w:instrText xml:space="preserve"> PAGEREF _Toc27758 \h </w:instrText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sz w:val="24"/>
              <w:szCs w:val="24"/>
            </w:rPr>
            <w:t>4</w:t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Cs/>
              <w:sz w:val="24"/>
              <w:szCs w:val="24"/>
            </w:rPr>
            <w:fldChar w:fldCharType="end"/>
          </w:r>
        </w:p>
        <w:p>
          <w:pPr>
            <w:pStyle w:val="18"/>
            <w:tabs>
              <w:tab w:val="right" w:leader="dot" w:pos="9071"/>
            </w:tabs>
            <w:spacing w:line="240" w:lineRule="auto"/>
            <w:rPr>
              <w:rFonts w:hint="default" w:ascii="Times New Roman" w:hAnsi="Times New Roman" w:cs="Times New Roman"/>
              <w:sz w:val="24"/>
              <w:szCs w:val="24"/>
            </w:rPr>
          </w:pPr>
          <w:r>
            <w:rPr>
              <w:rFonts w:hint="default" w:ascii="Times New Roman" w:hAnsi="Times New Roman" w:cs="Times New Roman"/>
              <w:bCs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bCs/>
              <w:sz w:val="24"/>
              <w:szCs w:val="24"/>
            </w:rPr>
            <w:instrText xml:space="preserve"> HYPERLINK \l _Toc1947 </w:instrText>
          </w:r>
          <w:r>
            <w:rPr>
              <w:rFonts w:hint="default" w:ascii="Times New Roman" w:hAnsi="Times New Roman" w:cs="Times New Roman"/>
              <w:bCs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bCs/>
              <w:sz w:val="24"/>
              <w:szCs w:val="24"/>
            </w:rPr>
            <w:t>1. Процесс создания продукта</w:t>
          </w:r>
          <w:r>
            <w:rPr>
              <w:rFonts w:hint="default" w:ascii="Times New Roman" w:hAnsi="Times New Roman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sz w:val="24"/>
              <w:szCs w:val="24"/>
            </w:rPr>
            <w:instrText xml:space="preserve"> PAGEREF _Toc1947 \h </w:instrText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sz w:val="24"/>
              <w:szCs w:val="24"/>
            </w:rPr>
            <w:t>4</w:t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Cs/>
              <w:sz w:val="24"/>
              <w:szCs w:val="24"/>
            </w:rPr>
            <w:fldChar w:fldCharType="end"/>
          </w:r>
        </w:p>
        <w:p>
          <w:pPr>
            <w:pStyle w:val="16"/>
            <w:tabs>
              <w:tab w:val="right" w:leader="dot" w:pos="9071"/>
              <w:tab w:val="clear" w:pos="9356"/>
            </w:tabs>
            <w:spacing w:line="240" w:lineRule="auto"/>
            <w:ind w:firstLine="240" w:firstLineChars="100"/>
            <w:rPr>
              <w:rFonts w:hint="default" w:ascii="Times New Roman" w:hAnsi="Times New Roman" w:cs="Times New Roman"/>
              <w:sz w:val="24"/>
              <w:szCs w:val="24"/>
            </w:rPr>
          </w:pPr>
          <w:r>
            <w:rPr>
              <w:rFonts w:hint="default" w:ascii="Times New Roman" w:hAnsi="Times New Roman" w:cs="Times New Roman"/>
              <w:bCs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bCs/>
              <w:sz w:val="24"/>
              <w:szCs w:val="24"/>
            </w:rPr>
            <w:instrText xml:space="preserve"> HYPERLINK \l _Toc25319 </w:instrText>
          </w:r>
          <w:r>
            <w:rPr>
              <w:rFonts w:hint="default" w:ascii="Times New Roman" w:hAnsi="Times New Roman" w:cs="Times New Roman"/>
              <w:bCs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sz w:val="24"/>
              <w:szCs w:val="24"/>
            </w:rPr>
            <w:t>2. Информационное наполнение плаката</w:t>
          </w:r>
          <w:r>
            <w:rPr>
              <w:rFonts w:hint="default" w:ascii="Times New Roman" w:hAnsi="Times New Roman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sz w:val="24"/>
              <w:szCs w:val="24"/>
            </w:rPr>
            <w:instrText xml:space="preserve"> PAGEREF _Toc25319 \h </w:instrText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sz w:val="24"/>
              <w:szCs w:val="24"/>
            </w:rPr>
            <w:t>4</w:t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Cs/>
              <w:sz w:val="24"/>
              <w:szCs w:val="24"/>
            </w:rPr>
            <w:fldChar w:fldCharType="end"/>
          </w:r>
        </w:p>
        <w:p>
          <w:pPr>
            <w:pStyle w:val="16"/>
            <w:tabs>
              <w:tab w:val="right" w:leader="dot" w:pos="9071"/>
              <w:tab w:val="clear" w:pos="9356"/>
            </w:tabs>
            <w:spacing w:line="240" w:lineRule="auto"/>
            <w:rPr>
              <w:rFonts w:hint="default" w:ascii="Times New Roman" w:hAnsi="Times New Roman" w:cs="Times New Roman"/>
              <w:sz w:val="24"/>
              <w:szCs w:val="24"/>
            </w:rPr>
          </w:pPr>
          <w:r>
            <w:rPr>
              <w:rFonts w:hint="default" w:ascii="Times New Roman" w:hAnsi="Times New Roman" w:cs="Times New Roman"/>
              <w:bCs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bCs/>
              <w:sz w:val="24"/>
              <w:szCs w:val="24"/>
            </w:rPr>
            <w:instrText xml:space="preserve"> HYPERLINK \l _Toc12093 </w:instrText>
          </w:r>
          <w:r>
            <w:rPr>
              <w:rFonts w:hint="default" w:ascii="Times New Roman" w:hAnsi="Times New Roman" w:cs="Times New Roman"/>
              <w:bCs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 w:eastAsiaTheme="majorEastAsia"/>
              <w:sz w:val="24"/>
              <w:szCs w:val="24"/>
            </w:rPr>
            <w:t>Заключение</w:t>
          </w:r>
          <w:r>
            <w:rPr>
              <w:rFonts w:hint="default" w:ascii="Times New Roman" w:hAnsi="Times New Roman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sz w:val="24"/>
              <w:szCs w:val="24"/>
            </w:rPr>
            <w:instrText xml:space="preserve"> PAGEREF _Toc12093 \h </w:instrText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sz w:val="24"/>
              <w:szCs w:val="24"/>
            </w:rPr>
            <w:t>5</w:t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Cs/>
              <w:sz w:val="24"/>
              <w:szCs w:val="24"/>
            </w:rPr>
            <w:fldChar w:fldCharType="end"/>
          </w:r>
        </w:p>
        <w:p>
          <w:pPr>
            <w:pStyle w:val="16"/>
            <w:tabs>
              <w:tab w:val="right" w:leader="dot" w:pos="9071"/>
              <w:tab w:val="clear" w:pos="9356"/>
            </w:tabs>
            <w:spacing w:line="240" w:lineRule="auto"/>
            <w:rPr>
              <w:rFonts w:hint="default" w:ascii="Times New Roman" w:hAnsi="Times New Roman" w:cs="Times New Roman"/>
              <w:sz w:val="24"/>
              <w:szCs w:val="24"/>
            </w:rPr>
          </w:pPr>
          <w:r>
            <w:rPr>
              <w:rFonts w:hint="default" w:ascii="Times New Roman" w:hAnsi="Times New Roman" w:cs="Times New Roman"/>
              <w:bCs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bCs/>
              <w:sz w:val="24"/>
              <w:szCs w:val="24"/>
            </w:rPr>
            <w:instrText xml:space="preserve"> HYPERLINK \l _Toc16760 </w:instrText>
          </w:r>
          <w:r>
            <w:rPr>
              <w:rFonts w:hint="default" w:ascii="Times New Roman" w:hAnsi="Times New Roman" w:cs="Times New Roman"/>
              <w:bCs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 w:eastAsiaTheme="minorHAnsi"/>
              <w:sz w:val="24"/>
              <w:szCs w:val="24"/>
            </w:rPr>
            <w:t>Список литературы</w:t>
          </w:r>
          <w:r>
            <w:rPr>
              <w:rFonts w:hint="default" w:ascii="Times New Roman" w:hAnsi="Times New Roman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sz w:val="24"/>
              <w:szCs w:val="24"/>
            </w:rPr>
            <w:instrText xml:space="preserve"> PAGEREF _Toc16760 \h </w:instrText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sz w:val="24"/>
              <w:szCs w:val="24"/>
            </w:rPr>
            <w:t>5</w:t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Cs/>
              <w:sz w:val="24"/>
              <w:szCs w:val="24"/>
            </w:rPr>
            <w:fldChar w:fldCharType="end"/>
          </w:r>
        </w:p>
        <w:p>
          <w:pPr>
            <w:tabs>
              <w:tab w:val="right" w:pos="10205"/>
            </w:tabs>
            <w:spacing w:after="120" w:line="240" w:lineRule="auto"/>
            <w:jc w:val="both"/>
            <w:rPr>
              <w:rFonts w:hint="default" w:ascii="Times New Roman" w:hAnsi="Times New Roman" w:cs="Times New Roman"/>
              <w:bCs/>
              <w:sz w:val="24"/>
              <w:szCs w:val="24"/>
            </w:rPr>
          </w:pPr>
          <w:r>
            <w:rPr>
              <w:rFonts w:hint="default" w:ascii="Times New Roman" w:hAnsi="Times New Roman" w:cs="Times New Roman"/>
              <w:bCs/>
              <w:sz w:val="24"/>
              <w:szCs w:val="24"/>
            </w:rPr>
            <w:fldChar w:fldCharType="end"/>
          </w:r>
        </w:p>
        <w:p>
          <w:pPr>
            <w:tabs>
              <w:tab w:val="right" w:pos="10205"/>
            </w:tabs>
            <w:spacing w:after="12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>
      <w:pPr>
        <w:spacing w:line="240" w:lineRule="auto"/>
        <w:jc w:val="both"/>
        <w:rPr>
          <w:rFonts w:ascii="Times New Roman" w:hAnsi="Times New Roman" w:eastAsia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300" w:firstLineChars="125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0" w:name="_Toc21840"/>
      <w:r>
        <w:rPr>
          <w:rFonts w:hint="default" w:ascii="Times New Roman" w:hAnsi="Times New Roman" w:cs="Times New Roman"/>
          <w:sz w:val="24"/>
          <w:szCs w:val="24"/>
        </w:rPr>
        <w:t>Введение</w:t>
      </w:r>
      <w:bookmarkEnd w:id="0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Актуальность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: Тема предэкзаменационного стресса является очень актуальной. </w:t>
      </w:r>
      <w:r>
        <w:rPr>
          <w:rFonts w:hint="default" w:ascii="Times New Roman" w:hAnsi="Times New Roman" w:cs="Times New Roman"/>
          <w:sz w:val="24"/>
          <w:szCs w:val="24"/>
        </w:rPr>
        <w:t>При активной подготовке выпускников к итоговым экзаменам происходит истощение организма школьника. Любому человеку необходимо восстановление, как физиологическое, так и эмоциональное. Для того чтобы выпускнику было проще на экзаменах, необходимо научиться расслабляться, так как активная мозговая деятельность напрямую связана с эмоциональной готовностью к стрессовым ситуациям.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Мой проект очень важен для учеников, которые сдают экзамены в этом учебном году. Значимость проекта заключается в том, чтобы помочь подросткам, сдающим ЕГЭ и ОГЭ, справиться со стрессом перед экзаменами.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eastAsia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Цель работы:</w:t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t xml:space="preserve"> представить на плакате информацию по проблеме преодоления предэкзаменационного стресса.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Задачи: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1)Изучить литературные источники, интернет-ресурсы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2)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Ознакомиться с проблемой предэкзаменационного стресса.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3)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Оформить и презентовать плакат.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4)Сделать соответствующие выводы.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Методы:</w:t>
      </w:r>
    </w:p>
    <w:p>
      <w:pPr>
        <w:pStyle w:val="27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Поиск информации на сайтах, в литературных источниках.</w:t>
      </w:r>
    </w:p>
    <w:p>
      <w:pPr>
        <w:pStyle w:val="27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Анализ и систематизация полученной информации</w:t>
      </w:r>
    </w:p>
    <w:p>
      <w:pPr>
        <w:pStyle w:val="27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Моделирование продукта.</w:t>
      </w:r>
    </w:p>
    <w:p>
      <w:pPr>
        <w:pStyle w:val="27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bCs/>
          <w:sz w:val="24"/>
          <w:szCs w:val="24"/>
        </w:rPr>
      </w:pPr>
    </w:p>
    <w:p>
      <w:pPr>
        <w:pStyle w:val="27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301" w:firstLineChars="125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Значимость и востребованность проекта: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Индивидуальная проектная работа на тему: «Предэкзаменационный стресс и пути его преодоления» сможет помочь лицеистам противостоять стрессу, научиться методам профилактики стресса, познакомиться с гимнастикой для мозга.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Материалы проекта: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Cs/>
          <w:sz w:val="24"/>
          <w:szCs w:val="24"/>
          <w:shd w:val="clear" w:color="auto" w:fill="FFFFFF"/>
        </w:rPr>
        <w:t xml:space="preserve">«Стресс» 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>– состояние организма, характеризующееся эмоциональным и физическим напряжением, вызванным воздействием различных неблагоприятных факторов.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eastAsia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>Слово «стресс» в переводе с английского означает «напряжение». В науку это понятие было введено в 1936 г. канадским физиологом Гансом Селье (1907–1982).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Стадии стресса:</w:t>
      </w:r>
    </w:p>
    <w:p>
      <w:pPr>
        <w:pStyle w:val="27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Тревога. Возникает сразу при появлении раздражителя.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Симптомы: учащение пульса, повышение давление, обращение внимания только на раздражитель.</w:t>
      </w:r>
    </w:p>
    <w:p>
      <w:pPr>
        <w:pStyle w:val="27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Сопротивление. Эта стадия проявляется в случае, если раздражитель продолжает действовать. Нагрузка на организм.</w:t>
      </w:r>
    </w:p>
    <w:p>
      <w:pPr>
        <w:pStyle w:val="27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300" w:firstLineChars="125"/>
        <w:jc w:val="both"/>
        <w:textAlignment w:val="auto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Истощение. Стадия, когда силы человека заканчиваются, стресс полностью окутывает человека. В таком случае стресс может привести к болезням</w:t>
      </w:r>
    </w:p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300" w:firstLineChars="12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1" w:name="_Toc30486"/>
      <w:r>
        <w:rPr>
          <w:rFonts w:hint="default" w:ascii="Times New Roman" w:hAnsi="Times New Roman" w:cs="Times New Roman"/>
          <w:sz w:val="24"/>
          <w:szCs w:val="24"/>
        </w:rPr>
        <w:t>Причины школьного стресса</w:t>
      </w:r>
      <w:bookmarkEnd w:id="1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color w:val="181818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>Школа с первых же дней ставит перед ребенком задачи, не связанные с его предыдущим опытом, но требующих интеллектуальных и физических сил. Для освоения учебной работы ребенку нужно соблюдать правила, уметь сдерживать свои впечатления, быть терпеливым и усидчивым. Все это приводит к психоэмоциональному напряжению, что собственно имеет возможность вызвать у обучающихся стрессовое положение</w:t>
      </w:r>
      <w:r>
        <w:rPr>
          <w:rFonts w:hint="default" w:ascii="Times New Roman" w:hAnsi="Times New Roman" w:cs="Times New Roman"/>
          <w:sz w:val="24"/>
          <w:szCs w:val="24"/>
          <w:highlight w:val="none"/>
          <w:shd w:val="clear" w:color="auto" w:fill="FFFFFF"/>
        </w:rPr>
        <w:t xml:space="preserve"> [1].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b/>
          <w:color w:val="181818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181818"/>
          <w:sz w:val="24"/>
          <w:szCs w:val="24"/>
        </w:rPr>
        <w:t>Факторы стресса</w:t>
      </w:r>
    </w:p>
    <w:p>
      <w:pPr>
        <w:pStyle w:val="27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301" w:firstLineChars="125"/>
        <w:jc w:val="both"/>
        <w:textAlignment w:val="auto"/>
        <w:rPr>
          <w:rFonts w:hint="default" w:ascii="Times New Roman" w:hAnsi="Times New Roman" w:cs="Times New Roman"/>
          <w:color w:val="181818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181818"/>
          <w:sz w:val="24"/>
          <w:szCs w:val="24"/>
        </w:rPr>
        <w:t>Физиологические</w:t>
      </w:r>
      <w:r>
        <w:rPr>
          <w:rFonts w:hint="default" w:ascii="Times New Roman" w:hAnsi="Times New Roman" w:cs="Times New Roman"/>
          <w:color w:val="181818"/>
          <w:sz w:val="24"/>
          <w:szCs w:val="24"/>
        </w:rPr>
        <w:t>. Сюда относятся такие аспекты, как невозможность попить во время урока, повышенный тон учителя</w:t>
      </w:r>
    </w:p>
    <w:p>
      <w:pPr>
        <w:pStyle w:val="27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301" w:firstLineChars="125"/>
        <w:jc w:val="both"/>
        <w:textAlignment w:val="auto"/>
        <w:rPr>
          <w:rFonts w:hint="default" w:ascii="Times New Roman" w:hAnsi="Times New Roman" w:cs="Times New Roman"/>
          <w:color w:val="181818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181818"/>
          <w:sz w:val="24"/>
          <w:szCs w:val="24"/>
        </w:rPr>
        <w:t>Социально-психологические</w:t>
      </w:r>
      <w:r>
        <w:rPr>
          <w:rFonts w:hint="default" w:ascii="Times New Roman" w:hAnsi="Times New Roman" w:cs="Times New Roman"/>
          <w:color w:val="181818"/>
          <w:sz w:val="24"/>
          <w:szCs w:val="24"/>
        </w:rPr>
        <w:t>. В данную категорию попадают конфликты со взрослыми и сверстниками, перегрузки.</w:t>
      </w:r>
    </w:p>
    <w:p>
      <w:pPr>
        <w:pStyle w:val="27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301" w:firstLineChars="125"/>
        <w:jc w:val="both"/>
        <w:textAlignment w:val="auto"/>
        <w:rPr>
          <w:rFonts w:hint="default" w:ascii="Times New Roman" w:hAnsi="Times New Roman" w:cs="Times New Roman"/>
          <w:color w:val="181818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181818"/>
          <w:sz w:val="24"/>
          <w:szCs w:val="24"/>
        </w:rPr>
        <w:t>Эмоциональные.</w:t>
      </w:r>
      <w:r>
        <w:rPr>
          <w:rFonts w:hint="default" w:ascii="Times New Roman" w:hAnsi="Times New Roman" w:cs="Times New Roman"/>
          <w:color w:val="181818"/>
          <w:sz w:val="24"/>
          <w:szCs w:val="24"/>
        </w:rPr>
        <w:t> «Закрытость» родителей, отсутствие эмоционального воспитания, трудности в этап процесса формирования привязанностей — также считаются стрессорными факторами.</w:t>
      </w:r>
    </w:p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firstLine="300" w:firstLineChars="125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2" w:name="_Toc27758"/>
      <w:r>
        <w:rPr>
          <w:rFonts w:hint="default" w:ascii="Times New Roman" w:hAnsi="Times New Roman" w:cs="Times New Roman"/>
          <w:sz w:val="24"/>
          <w:szCs w:val="24"/>
        </w:rPr>
        <w:t>Основная часть</w:t>
      </w:r>
      <w:bookmarkEnd w:id="2"/>
    </w:p>
    <w:p>
      <w:pPr>
        <w:pStyle w:val="3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firstLine="301" w:firstLineChars="125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947"/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Процесс создания продукта</w:t>
      </w:r>
      <w:bookmarkEnd w:id="3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highlight w:val="red"/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Плакат — один из самых эффективных и часто используемых продуктов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в связи с тем, что на нем можно доступно представить информацию по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данной проблеме.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shd w:val="clear" w:color="auto" w:fill="222222"/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</w:rPr>
        <w:t>Мы взяли бумагу формата А2. С помощью ватмана, карандашей и красок был нарисован эскиз. Далее, доработав детали, завершили работу с карандашами. Подобрав нужного цвета краски, приступили к окрашиванию иллюстрации. Завершив процесс, положили законченную работу высыхать.</w:t>
      </w:r>
    </w:p>
    <w:p>
      <w:pPr>
        <w:pStyle w:val="2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300" w:firstLineChars="125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4" w:name="_Toc25319"/>
      <w:r>
        <w:rPr>
          <w:rFonts w:hint="default" w:ascii="Times New Roman" w:hAnsi="Times New Roman" w:cs="Times New Roman"/>
          <w:sz w:val="24"/>
          <w:szCs w:val="24"/>
        </w:rPr>
        <w:t>Информационное наполнение плаката</w:t>
      </w:r>
      <w:bookmarkEnd w:id="4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</w:rPr>
        <w:t>Центральным образом плаката был – ученик испытывающий предэкзаменационный стресс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</w:rPr>
        <w:t>Вокруг него - схематичное изображение рекомендаций, которые помогут ему найти механизмы преодоления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</w:rPr>
        <w:t xml:space="preserve"> стрессового состояния: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Физическая активность</w:t>
      </w:r>
      <w:r>
        <w:rPr>
          <w:rFonts w:hint="default" w:ascii="Times New Roman" w:hAnsi="Times New Roman" w:cs="Times New Roman"/>
          <w:sz w:val="24"/>
          <w:szCs w:val="24"/>
        </w:rPr>
        <w:t xml:space="preserve"> 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очень важный элемент в преодолении стресса, </w:t>
      </w:r>
      <w:r>
        <w:rPr>
          <w:rFonts w:hint="default" w:ascii="Times New Roman" w:hAnsi="Times New Roman" w:cs="Times New Roman"/>
          <w:sz w:val="24"/>
          <w:szCs w:val="24"/>
        </w:rPr>
        <w:t>успокаивает нервную систему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 xml:space="preserve"> насыщает кровь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>выводит токсины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Отдых 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важнейшее звено!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Отдых необходим и телу, и психике — только отдыхая, мы можем восстановить силы, можем оставаться здоровыми во всех смыслах, продуктивными, счастливыми, сохранять хорошее расположение духа. Отдых помогает «перезагрузиться», оставаться устойчивым к стрессовым ситуациям и даже некоторым заболеваниям.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Аутогенная тренировка </w:t>
      </w:r>
      <w:r>
        <w:rPr>
          <w:rFonts w:hint="default" w:ascii="Times New Roman" w:hAnsi="Times New Roman" w:cs="Times New Roman"/>
          <w:sz w:val="24"/>
          <w:szCs w:val="24"/>
        </w:rPr>
        <w:t>- методика,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которая</w:t>
      </w:r>
      <w:r>
        <w:rPr>
          <w:rFonts w:hint="default" w:ascii="Times New Roman" w:hAnsi="Times New Roman" w:cs="Times New Roman"/>
          <w:sz w:val="24"/>
          <w:szCs w:val="24"/>
        </w:rPr>
        <w:t xml:space="preserve"> направлен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 xml:space="preserve"> на восстановление равновесия человеческого организма,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которое всегда </w:t>
      </w:r>
      <w:r>
        <w:rPr>
          <w:rFonts w:hint="default" w:ascii="Times New Roman" w:hAnsi="Times New Roman" w:cs="Times New Roman"/>
          <w:sz w:val="24"/>
          <w:szCs w:val="24"/>
        </w:rPr>
        <w:t>наруш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ается</w:t>
      </w:r>
      <w:r>
        <w:rPr>
          <w:rFonts w:hint="default" w:ascii="Times New Roman" w:hAnsi="Times New Roman" w:cs="Times New Roman"/>
          <w:sz w:val="24"/>
          <w:szCs w:val="24"/>
        </w:rPr>
        <w:t xml:space="preserve"> в результате стресса.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Концентрация. </w:t>
      </w:r>
      <w:r>
        <w:rPr>
          <w:rFonts w:hint="default" w:ascii="Times New Roman" w:hAnsi="Times New Roman" w:cs="Times New Roman"/>
          <w:sz w:val="24"/>
          <w:szCs w:val="24"/>
        </w:rPr>
        <w:t xml:space="preserve">Неумение сосредоточиться - фактор, тесно связанный со стрессом. Концентрационные упражнения можно выполнять где и когда угодно в течение дня.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Ауторегуляция дыхания.</w:t>
      </w:r>
      <w:r>
        <w:rPr>
          <w:rFonts w:hint="default" w:ascii="Times New Roman" w:hAnsi="Times New Roman" w:cs="Times New Roman"/>
          <w:sz w:val="24"/>
          <w:szCs w:val="24"/>
        </w:rPr>
        <w:t xml:space="preserve"> Может стать действенным средством борьбы со стрессом, наряду с релаксацией и концентрацией.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Техника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«Квадратное дыхание»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используется для быстрого входа в спокойное состояние. Техника позволяет перейти из любого позитивного или негативного в нейтральное состояние. Помогает успокоиться на важных встречах, перед публичными выступлениями. Убирает мандраж и волнение. Благодаря своей простоте не требует особых навыков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 xml:space="preserve">Диета при стрессе.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На положительные и отрицательные эмоции тоже можно повлиять при помощи пищи. Для поддержания хорошего настроения можно использовать следующие продукты: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Клубника очень вкусна, и к тому же она быстро нейтрализует отрицательные эмоции. Доза: минимум 150 грамм.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Репчатый лук помогает при умственном переутомлении или психической усталости.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Паприка - чем острее, тем лучше. Ароматические вещества способствуют выделению «гормона счастья» - эндорфина.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Капуста снимает нервозность, так как снижает активность щитовидной железы.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Бананы содержат серотонин - вещество, необходимое мозгу, чтобы тот просигнализировал:- «Вы счастливы».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 xml:space="preserve">Гимнастика для мозга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помогает активизировать межполушарное взаимодействие головного мозга, так необходимого при интеллектуальной нагрузке.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  <w:t>«Кнопки мозга»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Для выполнения этого упражнения необходимо положить одну руку на  область пупка, а другой слегка нажимать на точки под ключицами между ребрами, слева и справа от грудины. Это стимулирует приток крови к мозгу.   Начинаем их аккуратно массировать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  <w:t>«Перекрестные шаги»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1. Локтем левой руки тянемся к колену правой ноги.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2. Это же движение повторяем правой рукой и левой ногой. Выполнять стоя или сидя.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3. Соединяем левую ногу и правую руку за спиной и наоборот.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  <w:t>«Ленивые восьмерки»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Начертить правой рукой на листе бумаги карандашом восьмерку, затем – левой рукой. Затем правой и левой одновременно. А теперь начертить восьмерки в воздухе, поочередно каждой рукой и обеими одновременно. При этом следим взглядом за пальцами.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  <w:t>«Крюки»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Вначале упражнения скрестите лодыжки, как удобно. Затем вытянуть руки вперед,скрестить ладонями друг к другу,сцепив пальцы в замок, вывернуть руки внутрь на уровне груди так, чтобы локти были направлены вниз. Перекрестно менять положение рук и ног.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bCs/>
          <w:iCs/>
          <w:sz w:val="24"/>
          <w:szCs w:val="24"/>
        </w:rPr>
      </w:pPr>
    </w:p>
    <w:p>
      <w:pPr>
        <w:pStyle w:val="3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01" w:firstLineChars="125"/>
        <w:jc w:val="center"/>
        <w:textAlignment w:val="auto"/>
        <w:rPr>
          <w:rStyle w:val="26"/>
          <w:rFonts w:hint="default" w:ascii="Times New Roman" w:hAnsi="Times New Roman" w:cs="Times New Roman" w:eastAsiaTheme="majorEastAsia"/>
          <w:sz w:val="24"/>
          <w:szCs w:val="24"/>
        </w:rPr>
      </w:pPr>
      <w:bookmarkStart w:id="5" w:name="_Toc12093"/>
      <w:r>
        <w:rPr>
          <w:rStyle w:val="26"/>
          <w:rFonts w:hint="default" w:ascii="Times New Roman" w:hAnsi="Times New Roman" w:cs="Times New Roman" w:eastAsiaTheme="majorEastAsia"/>
          <w:sz w:val="24"/>
          <w:szCs w:val="24"/>
        </w:rPr>
        <w:t>Заключение</w:t>
      </w:r>
    </w:p>
    <w:bookmarkEnd w:id="5"/>
    <w:p>
      <w:pPr>
        <w:pStyle w:val="3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Times New Roman" w:hAnsi="Times New Roman" w:cs="Times New Roman"/>
          <w:bCs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bCs/>
          <w:sz w:val="24"/>
          <w:szCs w:val="24"/>
          <w:lang w:eastAsia="ru-RU"/>
        </w:rPr>
        <w:t xml:space="preserve">Проанализировав литературу по проблеме преодоления предэкзаменационного стресса, сформулировав основные рекомендации и оформив их в виде плаката, мы смогли обратить внимание на такой важный вопрос как развитие стрессоустойчивого состояния выпускника, сдающего ОГЭ и ЕГЭ в этом учебном году. </w:t>
      </w:r>
    </w:p>
    <w:p>
      <w:pPr>
        <w:pStyle w:val="3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Благодаря своей проектной работе, я стала лучше разбираться в вопросе преодоления предэкзаменационного стресса, познакомилась с методиками и приёмами. Научилась правильно пользоваться информацией и систематизировать её. Мой проект будет полезен многим обучающимся для ознакомления и применения.</w:t>
      </w:r>
    </w:p>
    <w:p>
      <w:pPr>
        <w:pStyle w:val="3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hint="default" w:ascii="Times New Roman" w:hAnsi="Times New Roman" w:cs="Times New Roman"/>
          <w:bCs/>
          <w:sz w:val="24"/>
          <w:szCs w:val="24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center"/>
        <w:textAlignment w:val="auto"/>
        <w:rPr>
          <w:rStyle w:val="26"/>
          <w:rFonts w:hint="default" w:ascii="Times New Roman" w:hAnsi="Times New Roman" w:cs="Times New Roman" w:eastAsiaTheme="minorHAnsi"/>
          <w:sz w:val="24"/>
          <w:szCs w:val="24"/>
        </w:rPr>
      </w:pPr>
      <w:bookmarkStart w:id="6" w:name="_Toc16760"/>
      <w:r>
        <w:rPr>
          <w:rStyle w:val="26"/>
          <w:rFonts w:hint="default" w:ascii="Times New Roman" w:hAnsi="Times New Roman" w:cs="Times New Roman" w:eastAsiaTheme="minorHAnsi"/>
          <w:sz w:val="24"/>
          <w:szCs w:val="24"/>
        </w:rPr>
        <w:t>Список литературы</w:t>
      </w:r>
    </w:p>
    <w:bookmarkEnd w:id="6"/>
    <w:p>
      <w:pPr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Cs/>
          <w:sz w:val="24"/>
          <w:szCs w:val="24"/>
        </w:rPr>
        <w:t>Школьный стресс. Профилактика</w:t>
      </w:r>
      <w:r>
        <w:rPr>
          <w:rFonts w:hint="default"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Cs/>
          <w:sz w:val="24"/>
          <w:szCs w:val="24"/>
          <w:lang w:val="en-US"/>
        </w:rPr>
        <w:t>[</w:t>
      </w:r>
      <w:r>
        <w:rPr>
          <w:rFonts w:hint="default" w:ascii="Times New Roman" w:hAnsi="Times New Roman"/>
          <w:bCs/>
          <w:sz w:val="24"/>
          <w:szCs w:val="24"/>
          <w:lang w:val="ru-RU"/>
        </w:rPr>
        <w:t>Электронный ресурс</w:t>
      </w:r>
      <w:r>
        <w:rPr>
          <w:rFonts w:hint="default" w:ascii="Times New Roman" w:hAnsi="Times New Roman"/>
          <w:bCs/>
          <w:sz w:val="24"/>
          <w:szCs w:val="24"/>
          <w:lang w:val="en-US"/>
        </w:rPr>
        <w:t>]</w:t>
      </w:r>
      <w:r>
        <w:rPr>
          <w:rFonts w:hint="default" w:ascii="Times New Roman" w:hAnsi="Times New Roman"/>
          <w:bCs/>
          <w:sz w:val="24"/>
          <w:szCs w:val="24"/>
          <w:lang w:val="ru-RU"/>
        </w:rPr>
        <w:t xml:space="preserve">// Образовательная социальная сеть nsportal.ru. </w:t>
      </w:r>
      <w:r>
        <w:rPr>
          <w:rFonts w:hint="default" w:ascii="Times New Roman" w:hAnsi="Times New Roman"/>
          <w:bCs/>
          <w:sz w:val="24"/>
          <w:szCs w:val="24"/>
          <w:lang w:val="en-US"/>
        </w:rPr>
        <w:t>URL</w:t>
      </w:r>
      <w:r>
        <w:rPr>
          <w:rFonts w:hint="default" w:ascii="Times New Roman" w:hAnsi="Times New Roman"/>
          <w:bCs/>
          <w:sz w:val="24"/>
          <w:szCs w:val="24"/>
          <w:lang w:val="ru-RU"/>
        </w:rPr>
        <w:t xml:space="preserve">: </w:t>
      </w:r>
      <w:r>
        <w:rPr>
          <w:rFonts w:hint="default"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bCs/>
          <w:sz w:val="24"/>
          <w:szCs w:val="24"/>
        </w:rPr>
        <w:instrText xml:space="preserve"> HYPERLINK "https://nsportal.ru/shkola/sotsialnaya-pedagogika/library/2021/11/10/shkolnyy-stress-profilaktika/" </w:instrText>
      </w:r>
      <w:r>
        <w:rPr>
          <w:rFonts w:hint="default" w:ascii="Times New Roman" w:hAnsi="Times New Roman" w:cs="Times New Roman"/>
          <w:bCs/>
          <w:sz w:val="24"/>
          <w:szCs w:val="24"/>
        </w:rPr>
        <w:fldChar w:fldCharType="separate"/>
      </w:r>
      <w:r>
        <w:rPr>
          <w:rStyle w:val="10"/>
          <w:rFonts w:hint="default" w:ascii="Times New Roman" w:hAnsi="Times New Roman" w:cs="Times New Roman"/>
          <w:bCs/>
          <w:sz w:val="24"/>
          <w:szCs w:val="24"/>
        </w:rPr>
        <w:t>https://nsportal.ru/shkola/sotsialnaya-pedagogika/library/2021/11/10/shkolnyy-stress-profilaktika</w:t>
      </w:r>
      <w:r>
        <w:rPr>
          <w:rStyle w:val="10"/>
          <w:rFonts w:hint="default" w:ascii="Times New Roman" w:hAnsi="Times New Roman" w:cs="Times New Roman"/>
          <w:bCs/>
          <w:sz w:val="24"/>
          <w:szCs w:val="24"/>
          <w:lang w:val="ru-RU"/>
        </w:rPr>
        <w:t>/</w:t>
      </w:r>
      <w:r>
        <w:rPr>
          <w:rFonts w:hint="default" w:ascii="Times New Roman" w:hAnsi="Times New Roman" w:cs="Times New Roman"/>
          <w:bCs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(дата обращения: </w:t>
      </w:r>
      <w:r>
        <w:rPr>
          <w:rFonts w:hint="default" w:ascii="Times New Roman" w:hAnsi="Times New Roman"/>
          <w:sz w:val="24"/>
          <w:szCs w:val="24"/>
          <w:lang w:val="ru-RU"/>
        </w:rPr>
        <w:t>09</w:t>
      </w:r>
      <w:r>
        <w:rPr>
          <w:rFonts w:hint="default" w:ascii="Times New Roman" w:hAnsi="Times New Roman"/>
          <w:sz w:val="24"/>
          <w:szCs w:val="24"/>
        </w:rPr>
        <w:t>.</w:t>
      </w:r>
      <w:r>
        <w:rPr>
          <w:rFonts w:hint="default" w:ascii="Times New Roman" w:hAnsi="Times New Roman"/>
          <w:sz w:val="24"/>
          <w:szCs w:val="24"/>
          <w:lang w:val="ru-RU"/>
        </w:rPr>
        <w:t>09</w:t>
      </w:r>
      <w:r>
        <w:rPr>
          <w:rFonts w:hint="default" w:ascii="Times New Roman" w:hAnsi="Times New Roman"/>
          <w:sz w:val="24"/>
          <w:szCs w:val="24"/>
        </w:rPr>
        <w:t>.20</w:t>
      </w:r>
      <w:r>
        <w:rPr>
          <w:rFonts w:hint="default" w:ascii="Times New Roman" w:hAnsi="Times New Roman"/>
          <w:sz w:val="24"/>
          <w:szCs w:val="24"/>
          <w:lang w:val="ru-RU"/>
        </w:rPr>
        <w:t>22</w:t>
      </w:r>
      <w:r>
        <w:rPr>
          <w:rFonts w:hint="default" w:ascii="Times New Roman" w:hAnsi="Times New Roman"/>
          <w:sz w:val="24"/>
          <w:szCs w:val="24"/>
        </w:rPr>
        <w:t xml:space="preserve">). </w:t>
      </w:r>
    </w:p>
    <w:p>
      <w:pPr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Предэкзаменационный стресс и способы его преодоления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Cs/>
          <w:sz w:val="24"/>
          <w:szCs w:val="24"/>
          <w:lang w:val="en-US"/>
        </w:rPr>
        <w:t>[</w:t>
      </w:r>
      <w:r>
        <w:rPr>
          <w:rFonts w:hint="default" w:ascii="Times New Roman" w:hAnsi="Times New Roman"/>
          <w:bCs/>
          <w:sz w:val="24"/>
          <w:szCs w:val="24"/>
          <w:lang w:val="ru-RU"/>
        </w:rPr>
        <w:t>Электронный ресурс</w:t>
      </w:r>
      <w:r>
        <w:rPr>
          <w:rFonts w:hint="default" w:ascii="Times New Roman" w:hAnsi="Times New Roman"/>
          <w:bCs/>
          <w:sz w:val="24"/>
          <w:szCs w:val="24"/>
          <w:lang w:val="en-US"/>
        </w:rPr>
        <w:t>]</w:t>
      </w:r>
      <w:r>
        <w:rPr>
          <w:rFonts w:hint="default" w:ascii="Times New Roman" w:hAnsi="Times New Roman"/>
          <w:bCs/>
          <w:sz w:val="24"/>
          <w:szCs w:val="24"/>
          <w:lang w:val="ru-RU"/>
        </w:rPr>
        <w:t xml:space="preserve">// Инфоурок. </w:t>
      </w:r>
      <w:r>
        <w:rPr>
          <w:rFonts w:hint="default" w:ascii="Times New Roman" w:hAnsi="Times New Roman"/>
          <w:bCs/>
          <w:sz w:val="24"/>
          <w:szCs w:val="24"/>
          <w:lang w:val="en-US"/>
        </w:rPr>
        <w:t>URL</w:t>
      </w:r>
      <w:r>
        <w:rPr>
          <w:rFonts w:hint="default" w:ascii="Times New Roman" w:hAnsi="Times New Roman"/>
          <w:bCs/>
          <w:sz w:val="24"/>
          <w:szCs w:val="24"/>
          <w:lang w:val="ru-RU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"https://infourok.ru/issledovatelskaya-rabota-predekzamenacionnyj-stress-i-sposoby-ego-preodoleniya-4144215.html"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10"/>
          <w:rFonts w:hint="default" w:ascii="Times New Roman" w:hAnsi="Times New Roman" w:cs="Times New Roman"/>
          <w:bCs/>
          <w:sz w:val="24"/>
          <w:szCs w:val="24"/>
        </w:rPr>
        <w:t>https://infourok.ru/issledovatelskaya-rabota-predekzamenacionnyj-stress-i-sposoby-ego-preodoleniya-4144215.html</w:t>
      </w:r>
      <w:r>
        <w:rPr>
          <w:rStyle w:val="10"/>
          <w:rFonts w:hint="default" w:ascii="Times New Roman" w:hAnsi="Times New Roman" w:cs="Times New Roman"/>
          <w:bCs/>
          <w:sz w:val="24"/>
          <w:szCs w:val="24"/>
        </w:rPr>
        <w:fldChar w:fldCharType="end"/>
      </w:r>
      <w:r>
        <w:rPr>
          <w:rStyle w:val="10"/>
          <w:rFonts w:hint="default"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(дата обращения: </w:t>
      </w:r>
      <w:r>
        <w:rPr>
          <w:rFonts w:hint="default" w:ascii="Times New Roman" w:hAnsi="Times New Roman"/>
          <w:sz w:val="24"/>
          <w:szCs w:val="24"/>
          <w:lang w:val="ru-RU"/>
        </w:rPr>
        <w:t>07</w:t>
      </w:r>
      <w:bookmarkStart w:id="7" w:name="_GoBack"/>
      <w:bookmarkEnd w:id="7"/>
      <w:r>
        <w:rPr>
          <w:rFonts w:hint="default" w:ascii="Times New Roman" w:hAnsi="Times New Roman"/>
          <w:sz w:val="24"/>
          <w:szCs w:val="24"/>
        </w:rPr>
        <w:t>.</w:t>
      </w:r>
      <w:r>
        <w:rPr>
          <w:rFonts w:hint="default" w:ascii="Times New Roman" w:hAnsi="Times New Roman"/>
          <w:sz w:val="24"/>
          <w:szCs w:val="24"/>
          <w:lang w:val="ru-RU"/>
        </w:rPr>
        <w:t>11</w:t>
      </w:r>
      <w:r>
        <w:rPr>
          <w:rFonts w:hint="default" w:ascii="Times New Roman" w:hAnsi="Times New Roman"/>
          <w:sz w:val="24"/>
          <w:szCs w:val="24"/>
        </w:rPr>
        <w:t>.20</w:t>
      </w:r>
      <w:r>
        <w:rPr>
          <w:rFonts w:hint="default" w:ascii="Times New Roman" w:hAnsi="Times New Roman"/>
          <w:sz w:val="24"/>
          <w:szCs w:val="24"/>
          <w:lang w:val="ru-RU"/>
        </w:rPr>
        <w:t>22</w:t>
      </w:r>
      <w:r>
        <w:rPr>
          <w:rFonts w:hint="default" w:ascii="Times New Roman" w:hAnsi="Times New Roman"/>
          <w:sz w:val="24"/>
          <w:szCs w:val="24"/>
        </w:rPr>
        <w:t>).</w:t>
      </w:r>
    </w:p>
    <w:p>
      <w:pPr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Style w:val="10"/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Стрессоустойчивость. Почему так важен отдых?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Cs/>
          <w:sz w:val="24"/>
          <w:szCs w:val="24"/>
          <w:lang w:val="en-US"/>
        </w:rPr>
        <w:t>[</w:t>
      </w:r>
      <w:r>
        <w:rPr>
          <w:rFonts w:hint="default" w:ascii="Times New Roman" w:hAnsi="Times New Roman"/>
          <w:bCs/>
          <w:sz w:val="24"/>
          <w:szCs w:val="24"/>
          <w:lang w:val="ru-RU"/>
        </w:rPr>
        <w:t>Электронный ресурс</w:t>
      </w:r>
      <w:r>
        <w:rPr>
          <w:rFonts w:hint="default" w:ascii="Times New Roman" w:hAnsi="Times New Roman"/>
          <w:bCs/>
          <w:sz w:val="24"/>
          <w:szCs w:val="24"/>
          <w:lang w:val="en-US"/>
        </w:rPr>
        <w:t>]</w:t>
      </w:r>
      <w:r>
        <w:rPr>
          <w:rFonts w:hint="default" w:ascii="Times New Roman" w:hAnsi="Times New Roman"/>
          <w:bCs/>
          <w:sz w:val="24"/>
          <w:szCs w:val="24"/>
          <w:lang w:val="ru-RU"/>
        </w:rPr>
        <w:t xml:space="preserve">// Познавательный журнал «Школа жизни». </w:t>
      </w:r>
      <w:r>
        <w:rPr>
          <w:rFonts w:hint="default" w:ascii="Times New Roman" w:hAnsi="Times New Roman"/>
          <w:bCs/>
          <w:sz w:val="24"/>
          <w:szCs w:val="24"/>
          <w:lang w:val="en-US"/>
        </w:rPr>
        <w:t>URL</w:t>
      </w:r>
      <w:r>
        <w:rPr>
          <w:rFonts w:hint="default" w:ascii="Times New Roman" w:hAnsi="Times New Roman"/>
          <w:bCs/>
          <w:sz w:val="24"/>
          <w:szCs w:val="24"/>
          <w:lang w:val="ru-RU"/>
        </w:rPr>
        <w:t xml:space="preserve">: </w:t>
      </w:r>
      <w:r>
        <w:rPr>
          <w:rStyle w:val="10"/>
          <w:rFonts w:hint="default" w:ascii="Times New Roman" w:hAnsi="Times New Roman" w:cs="Times New Roman"/>
          <w:bCs/>
          <w:sz w:val="24"/>
          <w:szCs w:val="24"/>
        </w:rPr>
        <w:fldChar w:fldCharType="begin"/>
      </w:r>
      <w:r>
        <w:rPr>
          <w:rStyle w:val="10"/>
          <w:rFonts w:hint="default" w:ascii="Times New Roman" w:hAnsi="Times New Roman" w:cs="Times New Roman"/>
          <w:bCs/>
          <w:sz w:val="24"/>
          <w:szCs w:val="24"/>
        </w:rPr>
        <w:instrText xml:space="preserve"> HYPERLINK "https://www.shkolazhizni.ru/psychology/articles/76643/" </w:instrText>
      </w:r>
      <w:r>
        <w:rPr>
          <w:rStyle w:val="10"/>
          <w:rFonts w:hint="default" w:ascii="Times New Roman" w:hAnsi="Times New Roman" w:cs="Times New Roman"/>
          <w:bCs/>
          <w:sz w:val="24"/>
          <w:szCs w:val="24"/>
        </w:rPr>
        <w:fldChar w:fldCharType="separate"/>
      </w:r>
      <w:r>
        <w:rPr>
          <w:rStyle w:val="10"/>
          <w:rFonts w:hint="default" w:ascii="Times New Roman" w:hAnsi="Times New Roman" w:cs="Times New Roman"/>
          <w:bCs/>
          <w:sz w:val="24"/>
          <w:szCs w:val="24"/>
        </w:rPr>
        <w:t>https://www.shkolazhizni.ru/psychology/articles/76643/</w:t>
      </w:r>
      <w:r>
        <w:rPr>
          <w:rStyle w:val="10"/>
          <w:rFonts w:hint="default" w:ascii="Times New Roman" w:hAnsi="Times New Roman" w:cs="Times New Roman"/>
          <w:bCs/>
          <w:sz w:val="24"/>
          <w:szCs w:val="24"/>
        </w:rPr>
        <w:fldChar w:fldCharType="end"/>
      </w:r>
      <w:r>
        <w:rPr>
          <w:rStyle w:val="10"/>
          <w:rFonts w:hint="default"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 xml:space="preserve">(дата обращения: </w:t>
      </w:r>
      <w:r>
        <w:rPr>
          <w:rFonts w:hint="default" w:ascii="Times New Roman" w:hAnsi="Times New Roman"/>
          <w:sz w:val="24"/>
          <w:szCs w:val="24"/>
          <w:lang w:val="ru-RU"/>
        </w:rPr>
        <w:t>12</w:t>
      </w:r>
      <w:r>
        <w:rPr>
          <w:rFonts w:hint="default" w:ascii="Times New Roman" w:hAnsi="Times New Roman"/>
          <w:sz w:val="24"/>
          <w:szCs w:val="24"/>
        </w:rPr>
        <w:t>.</w:t>
      </w:r>
      <w:r>
        <w:rPr>
          <w:rFonts w:hint="default" w:ascii="Times New Roman" w:hAnsi="Times New Roman"/>
          <w:sz w:val="24"/>
          <w:szCs w:val="24"/>
          <w:lang w:val="ru-RU"/>
        </w:rPr>
        <w:t>12</w:t>
      </w:r>
      <w:r>
        <w:rPr>
          <w:rFonts w:hint="default" w:ascii="Times New Roman" w:hAnsi="Times New Roman"/>
          <w:sz w:val="24"/>
          <w:szCs w:val="24"/>
        </w:rPr>
        <w:t>.20</w:t>
      </w:r>
      <w:r>
        <w:rPr>
          <w:rFonts w:hint="default" w:ascii="Times New Roman" w:hAnsi="Times New Roman"/>
          <w:sz w:val="24"/>
          <w:szCs w:val="24"/>
          <w:lang w:val="ru-RU"/>
        </w:rPr>
        <w:t>22</w:t>
      </w:r>
      <w:r>
        <w:rPr>
          <w:rFonts w:hint="default" w:ascii="Times New Roman" w:hAnsi="Times New Roman"/>
          <w:sz w:val="24"/>
          <w:szCs w:val="24"/>
        </w:rPr>
        <w:t>).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sectPr>
      <w:footerReference r:id="rId7" w:type="first"/>
      <w:footerReference r:id="rId5" w:type="default"/>
      <w:footerReference r:id="rId6" w:type="even"/>
      <w:pgSz w:w="11906" w:h="16838"/>
      <w:pgMar w:top="1134" w:right="1134" w:bottom="1134" w:left="1701" w:header="709" w:footer="340" w:gutter="0"/>
      <w:pgNumType w:fmt="decimal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tabs>
        <w:tab w:val="left" w:pos="3945"/>
        <w:tab w:val="clear" w:pos="4677"/>
        <w:tab w:val="clear" w:pos="9355"/>
      </w:tabs>
    </w:pPr>
    <w:r>
      <w:rPr>
        <w:sz w:val="22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9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  <w:rPr>
        <w:rFonts w:ascii="Times New Roman" w:hAnsi="Times New Roman" w:cs="Times New Roman"/>
      </w:rPr>
    </w:pPr>
    <w:r>
      <w:rPr>
        <w:sz w:val="22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rPr>
                    <w:rFonts w:ascii="Times New Roman" w:hAnsi="Times New Roman" w:cs="Times New Roman"/>
                  </w:rPr>
                  <w:id w:val="646154230"/>
                </w:sdtPr>
                <w:sdtEndPr>
                  <w:rPr>
                    <w:rFonts w:ascii="Times New Roman" w:hAnsi="Times New Roman" w:cs="Times New Roman"/>
                  </w:rPr>
                </w:sdtEndPr>
                <w:sdtContent>
                  <w:p>
                    <w:pPr>
                      <w:pStyle w:val="19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ascii="Times New Roman" w:hAnsi="Times New Roman" w:cs="Times New Roman"/>
                  </w:rPr>
                </w:pPr>
              </w:p>
            </w:txbxContent>
          </v:textbox>
        </v:shape>
      </w:pict>
    </w:r>
  </w:p>
  <w:p>
    <w:pPr>
      <w:pStyle w:val="19"/>
      <w:tabs>
        <w:tab w:val="left" w:pos="3660"/>
        <w:tab w:val="clear" w:pos="4677"/>
        <w:tab w:val="clear" w:pos="9355"/>
      </w:tabs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  <w:r>
      <w:rPr>
        <w:sz w:val="22"/>
      </w:rPr>
      <w:pict>
        <v:shape id="_x0000_s2051" o:spid="_x0000_s2051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9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7FEBB5"/>
    <w:multiLevelType w:val="singleLevel"/>
    <w:tmpl w:val="DC7FEBB5"/>
    <w:lvl w:ilvl="0" w:tentative="0">
      <w:start w:val="1"/>
      <w:numFmt w:val="decimal"/>
      <w:suff w:val="space"/>
      <w:lvlText w:val="%1."/>
      <w:lvlJc w:val="left"/>
      <w:rPr>
        <w:rFonts w:hint="default" w:ascii="Times New Roman" w:hAnsi="Times New Roman" w:cs="Times New Roman"/>
        <w:color w:val="auto"/>
        <w:u w:val="none"/>
      </w:rPr>
    </w:lvl>
  </w:abstractNum>
  <w:abstractNum w:abstractNumId="1">
    <w:nsid w:val="02B57532"/>
    <w:multiLevelType w:val="singleLevel"/>
    <w:tmpl w:val="02B5753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806407F"/>
    <w:multiLevelType w:val="multilevel"/>
    <w:tmpl w:val="4806407F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87478"/>
    <w:multiLevelType w:val="multilevel"/>
    <w:tmpl w:val="5018747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17EC4"/>
    <w:multiLevelType w:val="multilevel"/>
    <w:tmpl w:val="64317EC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64A40"/>
    <w:rsid w:val="0000673A"/>
    <w:rsid w:val="000129B1"/>
    <w:rsid w:val="00034E46"/>
    <w:rsid w:val="00041CCF"/>
    <w:rsid w:val="0004360A"/>
    <w:rsid w:val="00043E59"/>
    <w:rsid w:val="0004669D"/>
    <w:rsid w:val="00046AD3"/>
    <w:rsid w:val="00052351"/>
    <w:rsid w:val="00056CEA"/>
    <w:rsid w:val="0006026F"/>
    <w:rsid w:val="000632ED"/>
    <w:rsid w:val="0006661F"/>
    <w:rsid w:val="000C0AEF"/>
    <w:rsid w:val="000F282F"/>
    <w:rsid w:val="0010492E"/>
    <w:rsid w:val="00110E77"/>
    <w:rsid w:val="00112F2B"/>
    <w:rsid w:val="0011331C"/>
    <w:rsid w:val="00122FE7"/>
    <w:rsid w:val="001377DC"/>
    <w:rsid w:val="0015429D"/>
    <w:rsid w:val="00162069"/>
    <w:rsid w:val="00196074"/>
    <w:rsid w:val="001A4388"/>
    <w:rsid w:val="001F0BF9"/>
    <w:rsid w:val="0021396F"/>
    <w:rsid w:val="00230E85"/>
    <w:rsid w:val="00234140"/>
    <w:rsid w:val="00256594"/>
    <w:rsid w:val="00260BB5"/>
    <w:rsid w:val="002720A5"/>
    <w:rsid w:val="002C1EAE"/>
    <w:rsid w:val="002F5976"/>
    <w:rsid w:val="002F6660"/>
    <w:rsid w:val="003121CA"/>
    <w:rsid w:val="003451AA"/>
    <w:rsid w:val="00355D8D"/>
    <w:rsid w:val="003653B9"/>
    <w:rsid w:val="00366FF4"/>
    <w:rsid w:val="0039781B"/>
    <w:rsid w:val="003B68B8"/>
    <w:rsid w:val="003B699E"/>
    <w:rsid w:val="003E47BE"/>
    <w:rsid w:val="0040513B"/>
    <w:rsid w:val="004059F6"/>
    <w:rsid w:val="0040611F"/>
    <w:rsid w:val="00414D7C"/>
    <w:rsid w:val="00415582"/>
    <w:rsid w:val="00431776"/>
    <w:rsid w:val="00440EC2"/>
    <w:rsid w:val="00445982"/>
    <w:rsid w:val="00450CAE"/>
    <w:rsid w:val="0046243F"/>
    <w:rsid w:val="00464DC7"/>
    <w:rsid w:val="00476FDE"/>
    <w:rsid w:val="00482501"/>
    <w:rsid w:val="004A39C2"/>
    <w:rsid w:val="004A75F9"/>
    <w:rsid w:val="004E0679"/>
    <w:rsid w:val="00500D29"/>
    <w:rsid w:val="0052662C"/>
    <w:rsid w:val="00530B91"/>
    <w:rsid w:val="00564A40"/>
    <w:rsid w:val="00576BC3"/>
    <w:rsid w:val="00580DE9"/>
    <w:rsid w:val="005A1202"/>
    <w:rsid w:val="005B22C2"/>
    <w:rsid w:val="005C7E8F"/>
    <w:rsid w:val="005E401C"/>
    <w:rsid w:val="005F1B69"/>
    <w:rsid w:val="00643E17"/>
    <w:rsid w:val="006700F5"/>
    <w:rsid w:val="006932A6"/>
    <w:rsid w:val="00697E14"/>
    <w:rsid w:val="006C080A"/>
    <w:rsid w:val="006C5783"/>
    <w:rsid w:val="006F212B"/>
    <w:rsid w:val="00701990"/>
    <w:rsid w:val="00730E6D"/>
    <w:rsid w:val="00737CD9"/>
    <w:rsid w:val="00757D33"/>
    <w:rsid w:val="007B5C4B"/>
    <w:rsid w:val="008406CC"/>
    <w:rsid w:val="00842406"/>
    <w:rsid w:val="0086666A"/>
    <w:rsid w:val="00870810"/>
    <w:rsid w:val="00884CDB"/>
    <w:rsid w:val="008D4C19"/>
    <w:rsid w:val="008E1937"/>
    <w:rsid w:val="008F53AE"/>
    <w:rsid w:val="0090707B"/>
    <w:rsid w:val="009260D8"/>
    <w:rsid w:val="00935373"/>
    <w:rsid w:val="009574E2"/>
    <w:rsid w:val="009B1430"/>
    <w:rsid w:val="009C2223"/>
    <w:rsid w:val="009D2FFD"/>
    <w:rsid w:val="00A15930"/>
    <w:rsid w:val="00A2471A"/>
    <w:rsid w:val="00A33844"/>
    <w:rsid w:val="00A44499"/>
    <w:rsid w:val="00A803AC"/>
    <w:rsid w:val="00AA107E"/>
    <w:rsid w:val="00AB473F"/>
    <w:rsid w:val="00AC2841"/>
    <w:rsid w:val="00AE7884"/>
    <w:rsid w:val="00AF03C7"/>
    <w:rsid w:val="00B31A52"/>
    <w:rsid w:val="00B46F42"/>
    <w:rsid w:val="00B567FA"/>
    <w:rsid w:val="00B67724"/>
    <w:rsid w:val="00B76C4A"/>
    <w:rsid w:val="00BA46B7"/>
    <w:rsid w:val="00BB03B9"/>
    <w:rsid w:val="00BB16A5"/>
    <w:rsid w:val="00BC6E09"/>
    <w:rsid w:val="00BD1C53"/>
    <w:rsid w:val="00BD3EFA"/>
    <w:rsid w:val="00BD5B5C"/>
    <w:rsid w:val="00BE40AF"/>
    <w:rsid w:val="00BF3FF1"/>
    <w:rsid w:val="00C23BDF"/>
    <w:rsid w:val="00C37633"/>
    <w:rsid w:val="00C37E1B"/>
    <w:rsid w:val="00C85586"/>
    <w:rsid w:val="00C859AD"/>
    <w:rsid w:val="00CC03EF"/>
    <w:rsid w:val="00CE7B63"/>
    <w:rsid w:val="00D0279B"/>
    <w:rsid w:val="00D074D9"/>
    <w:rsid w:val="00D115E8"/>
    <w:rsid w:val="00D21BC7"/>
    <w:rsid w:val="00D27F12"/>
    <w:rsid w:val="00D5440F"/>
    <w:rsid w:val="00D62683"/>
    <w:rsid w:val="00D62787"/>
    <w:rsid w:val="00D87791"/>
    <w:rsid w:val="00D87CBC"/>
    <w:rsid w:val="00DA01EE"/>
    <w:rsid w:val="00DA1EA6"/>
    <w:rsid w:val="00DA233A"/>
    <w:rsid w:val="00DC3DE6"/>
    <w:rsid w:val="00DD48FF"/>
    <w:rsid w:val="00DE284D"/>
    <w:rsid w:val="00E217D2"/>
    <w:rsid w:val="00E303CB"/>
    <w:rsid w:val="00E40B5E"/>
    <w:rsid w:val="00E44200"/>
    <w:rsid w:val="00E45423"/>
    <w:rsid w:val="00E70139"/>
    <w:rsid w:val="00E70CE0"/>
    <w:rsid w:val="00E72E7E"/>
    <w:rsid w:val="00EA0211"/>
    <w:rsid w:val="00ED1FF5"/>
    <w:rsid w:val="00F160DE"/>
    <w:rsid w:val="00F70F65"/>
    <w:rsid w:val="00F85C10"/>
    <w:rsid w:val="00FB701F"/>
    <w:rsid w:val="00FB758F"/>
    <w:rsid w:val="00FC0741"/>
    <w:rsid w:val="00FC5C2E"/>
    <w:rsid w:val="00FD5AA7"/>
    <w:rsid w:val="00FF00EB"/>
    <w:rsid w:val="1241352B"/>
    <w:rsid w:val="3442040A"/>
    <w:rsid w:val="62F658EB"/>
    <w:rsid w:val="708135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6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2"/>
    <w:basedOn w:val="1"/>
    <w:next w:val="1"/>
    <w:link w:val="29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6091" w:themeColor="accent1" w:themeShade="BF"/>
      <w:sz w:val="26"/>
      <w:szCs w:val="26"/>
    </w:rPr>
  </w:style>
  <w:style w:type="paragraph" w:styleId="4">
    <w:name w:val="heading 3"/>
    <w:basedOn w:val="1"/>
    <w:next w:val="1"/>
    <w:link w:val="31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1" w:themeColor="accent1" w:themeShade="7F"/>
      <w:sz w:val="24"/>
      <w:szCs w:val="24"/>
    </w:rPr>
  </w:style>
  <w:style w:type="paragraph" w:styleId="5">
    <w:name w:val="heading 4"/>
    <w:basedOn w:val="1"/>
    <w:next w:val="1"/>
    <w:link w:val="32"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6091" w:themeColor="accent1" w:themeShade="BF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6"/>
    <w:semiHidden/>
    <w:unhideWhenUsed/>
    <w:uiPriority w:val="99"/>
    <w:rPr>
      <w:color w:val="800080" w:themeColor="followedHyperlink"/>
      <w:u w:val="single"/>
    </w:rPr>
  </w:style>
  <w:style w:type="character" w:styleId="9">
    <w:name w:val="annotation reference"/>
    <w:basedOn w:val="6"/>
    <w:semiHidden/>
    <w:unhideWhenUsed/>
    <w:qFormat/>
    <w:uiPriority w:val="99"/>
    <w:rPr>
      <w:sz w:val="16"/>
      <w:szCs w:val="16"/>
    </w:rPr>
  </w:style>
  <w:style w:type="character" w:styleId="10">
    <w:name w:val="Hyperlink"/>
    <w:basedOn w:val="6"/>
    <w:unhideWhenUsed/>
    <w:uiPriority w:val="99"/>
    <w:rPr>
      <w:color w:val="0000FF"/>
      <w:u w:val="single"/>
    </w:rPr>
  </w:style>
  <w:style w:type="paragraph" w:styleId="11">
    <w:name w:val="Balloon Text"/>
    <w:basedOn w:val="1"/>
    <w:link w:val="2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annotation text"/>
    <w:basedOn w:val="1"/>
    <w:link w:val="24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3">
    <w:name w:val="annotation subject"/>
    <w:basedOn w:val="12"/>
    <w:next w:val="12"/>
    <w:link w:val="25"/>
    <w:semiHidden/>
    <w:unhideWhenUsed/>
    <w:qFormat/>
    <w:uiPriority w:val="99"/>
    <w:rPr>
      <w:b/>
      <w:bCs/>
    </w:rPr>
  </w:style>
  <w:style w:type="paragraph" w:styleId="14">
    <w:name w:val="header"/>
    <w:basedOn w:val="1"/>
    <w:link w:val="2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5">
    <w:name w:val="Body Text"/>
    <w:basedOn w:val="1"/>
    <w:qFormat/>
    <w:uiPriority w:val="0"/>
    <w:pPr>
      <w:suppressAutoHyphens/>
      <w:spacing w:after="120" w:line="240" w:lineRule="auto"/>
    </w:pPr>
    <w:rPr>
      <w:rFonts w:ascii="Arial" w:hAnsi="Arial" w:eastAsia="SimSun" w:cs="Mangal"/>
      <w:kern w:val="1"/>
      <w:sz w:val="20"/>
      <w:szCs w:val="24"/>
      <w:lang w:eastAsia="hi-IN" w:bidi="hi-IN"/>
    </w:rPr>
  </w:style>
  <w:style w:type="paragraph" w:styleId="16">
    <w:name w:val="toc 1"/>
    <w:basedOn w:val="1"/>
    <w:next w:val="1"/>
    <w:unhideWhenUsed/>
    <w:qFormat/>
    <w:uiPriority w:val="39"/>
    <w:pPr>
      <w:tabs>
        <w:tab w:val="right" w:leader="dot" w:pos="9356"/>
      </w:tabs>
      <w:spacing w:after="100" w:line="240" w:lineRule="auto"/>
      <w:jc w:val="both"/>
    </w:pPr>
  </w:style>
  <w:style w:type="paragraph" w:styleId="17">
    <w:name w:val="toc 3"/>
    <w:basedOn w:val="1"/>
    <w:next w:val="1"/>
    <w:semiHidden/>
    <w:unhideWhenUsed/>
    <w:qFormat/>
    <w:uiPriority w:val="39"/>
    <w:pPr>
      <w:spacing w:after="100"/>
      <w:ind w:left="440"/>
    </w:pPr>
    <w:rPr>
      <w:rFonts w:eastAsiaTheme="minorEastAsia"/>
      <w:lang w:eastAsia="ru-RU"/>
    </w:rPr>
  </w:style>
  <w:style w:type="paragraph" w:styleId="18">
    <w:name w:val="toc 2"/>
    <w:basedOn w:val="1"/>
    <w:next w:val="1"/>
    <w:semiHidden/>
    <w:unhideWhenUsed/>
    <w:qFormat/>
    <w:uiPriority w:val="39"/>
    <w:pPr>
      <w:spacing w:after="100"/>
      <w:ind w:left="220"/>
    </w:pPr>
    <w:rPr>
      <w:rFonts w:eastAsiaTheme="minorEastAsia"/>
      <w:lang w:eastAsia="ru-RU"/>
    </w:rPr>
  </w:style>
  <w:style w:type="paragraph" w:styleId="19">
    <w:name w:val="footer"/>
    <w:basedOn w:val="1"/>
    <w:link w:val="22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20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1">
    <w:name w:val="Верхний колонтитул Знак"/>
    <w:basedOn w:val="6"/>
    <w:link w:val="14"/>
    <w:uiPriority w:val="99"/>
  </w:style>
  <w:style w:type="character" w:customStyle="1" w:styleId="22">
    <w:name w:val="Нижний колонтитул Знак"/>
    <w:basedOn w:val="6"/>
    <w:link w:val="19"/>
    <w:qFormat/>
    <w:uiPriority w:val="99"/>
  </w:style>
  <w:style w:type="character" w:customStyle="1" w:styleId="23">
    <w:name w:val="Текст выноски Знак"/>
    <w:basedOn w:val="6"/>
    <w:link w:val="11"/>
    <w:semiHidden/>
    <w:uiPriority w:val="99"/>
    <w:rPr>
      <w:rFonts w:ascii="Tahoma" w:hAnsi="Tahoma" w:cs="Tahoma"/>
      <w:sz w:val="16"/>
      <w:szCs w:val="16"/>
    </w:rPr>
  </w:style>
  <w:style w:type="character" w:customStyle="1" w:styleId="24">
    <w:name w:val="Текст примечания Знак"/>
    <w:basedOn w:val="6"/>
    <w:link w:val="12"/>
    <w:semiHidden/>
    <w:uiPriority w:val="99"/>
    <w:rPr>
      <w:sz w:val="20"/>
      <w:szCs w:val="20"/>
    </w:rPr>
  </w:style>
  <w:style w:type="character" w:customStyle="1" w:styleId="25">
    <w:name w:val="Тема примечания Знак"/>
    <w:basedOn w:val="24"/>
    <w:link w:val="13"/>
    <w:semiHidden/>
    <w:uiPriority w:val="99"/>
    <w:rPr>
      <w:b/>
      <w:bCs/>
      <w:sz w:val="20"/>
      <w:szCs w:val="20"/>
    </w:rPr>
  </w:style>
  <w:style w:type="character" w:customStyle="1" w:styleId="26">
    <w:name w:val="Заголовок 1 Знак"/>
    <w:basedOn w:val="6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27">
    <w:name w:val="List Paragraph"/>
    <w:basedOn w:val="1"/>
    <w:qFormat/>
    <w:uiPriority w:val="34"/>
    <w:pPr>
      <w:ind w:left="720"/>
      <w:contextualSpacing/>
    </w:pPr>
    <w:rPr>
      <w:rFonts w:eastAsiaTheme="minorEastAsia"/>
      <w:lang w:eastAsia="ru-RU"/>
    </w:rPr>
  </w:style>
  <w:style w:type="paragraph" w:customStyle="1" w:styleId="28">
    <w:name w:val="Заголовок оглавления1"/>
    <w:basedOn w:val="2"/>
    <w:next w:val="1"/>
    <w:unhideWhenUsed/>
    <w:qFormat/>
    <w:uiPriority w:val="3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  <w:kern w:val="0"/>
      <w:sz w:val="32"/>
      <w:szCs w:val="32"/>
    </w:rPr>
  </w:style>
  <w:style w:type="character" w:customStyle="1" w:styleId="29">
    <w:name w:val="Заголовок 2 Знак"/>
    <w:basedOn w:val="6"/>
    <w:link w:val="3"/>
    <w:uiPriority w:val="9"/>
    <w:rPr>
      <w:rFonts w:asciiTheme="majorHAnsi" w:hAnsiTheme="majorHAnsi" w:eastAsiaTheme="majorEastAsia" w:cstheme="majorBidi"/>
      <w:color w:val="366091" w:themeColor="accent1" w:themeShade="BF"/>
      <w:sz w:val="26"/>
      <w:szCs w:val="26"/>
    </w:rPr>
  </w:style>
  <w:style w:type="paragraph" w:styleId="30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31">
    <w:name w:val="Заголовок 3 Знак"/>
    <w:basedOn w:val="6"/>
    <w:link w:val="4"/>
    <w:qFormat/>
    <w:uiPriority w:val="9"/>
    <w:rPr>
      <w:rFonts w:asciiTheme="majorHAnsi" w:hAnsiTheme="majorHAnsi" w:eastAsiaTheme="majorEastAsia" w:cstheme="majorBidi"/>
      <w:color w:val="243F61" w:themeColor="accent1" w:themeShade="7F"/>
      <w:sz w:val="24"/>
      <w:szCs w:val="24"/>
    </w:rPr>
  </w:style>
  <w:style w:type="character" w:customStyle="1" w:styleId="32">
    <w:name w:val="Заголовок 4 Знак"/>
    <w:basedOn w:val="6"/>
    <w:link w:val="5"/>
    <w:qFormat/>
    <w:uiPriority w:val="9"/>
    <w:rPr>
      <w:rFonts w:asciiTheme="majorHAnsi" w:hAnsiTheme="majorHAnsi" w:eastAsiaTheme="majorEastAsia" w:cstheme="majorBidi"/>
      <w:i/>
      <w:iCs/>
      <w:color w:val="366091" w:themeColor="accent1" w:themeShade="BF"/>
    </w:rPr>
  </w:style>
  <w:style w:type="character" w:customStyle="1" w:styleId="33">
    <w:name w:val="tooltip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  <customShpInfo spid="_x0000_s2051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1B230F-9DFF-45FF-BEF9-423F358E4D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1288</Words>
  <Characters>7342</Characters>
  <Lines>61</Lines>
  <Paragraphs>17</Paragraphs>
  <TotalTime>1</TotalTime>
  <ScaleCrop>false</ScaleCrop>
  <LinksUpToDate>false</LinksUpToDate>
  <CharactersWithSpaces>8613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2023-01-17T21:51:00Z</dcterms:created>
  <dc:creator>Отдел кадров</dc:creator>
  <cp:lastModifiedBy>user</cp:lastModifiedBy>
  <cp:lastPrinted>2021-02-20T06:16:00Z</cp:lastPrinted>
  <dcterms:modified xsi:type="dcterms:W3CDTF">2023-01-18T23:19:37Z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0C5711BF21764918A0FD5503E1C8052A</vt:lpwstr>
  </property>
</Properties>
</file>