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AB" w:rsidRDefault="00BC0CAB" w:rsidP="00BC0CAB">
      <w:pPr>
        <w:tabs>
          <w:tab w:val="left" w:leader="underscore" w:pos="11764"/>
        </w:tabs>
        <w:suppressAutoHyphens/>
        <w:spacing w:after="0" w:line="240" w:lineRule="auto"/>
        <w:ind w:left="-567" w:right="-9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300"/>
        <w:rPr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571EB" w:rsidRDefault="000B790A">
      <w:pPr>
        <w:spacing w:after="0" w:line="240" w:lineRule="auto"/>
        <w:ind w:firstLineChars="125" w:firstLine="350"/>
        <w:jc w:val="center"/>
        <w:rPr>
          <w:rFonts w:ascii="Times New Roman" w:hAnsi="Times New Roman" w:cs="Times New Roman"/>
          <w:sz w:val="28"/>
          <w:szCs w:val="28"/>
        </w:rPr>
      </w:pPr>
      <w:r w:rsidRPr="00BC0CAB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BC0CAB" w:rsidRPr="00BC0CAB" w:rsidRDefault="00BC0CAB">
      <w:pPr>
        <w:spacing w:after="0" w:line="240" w:lineRule="auto"/>
        <w:ind w:firstLineChars="125" w:firstLine="350"/>
        <w:jc w:val="center"/>
        <w:rPr>
          <w:rFonts w:ascii="Times New Roman" w:hAnsi="Times New Roman" w:cs="Times New Roman"/>
          <w:sz w:val="28"/>
          <w:szCs w:val="28"/>
        </w:rPr>
      </w:pPr>
    </w:p>
    <w:p w:rsidR="005571EB" w:rsidRPr="00BC0CAB" w:rsidRDefault="000B790A">
      <w:pPr>
        <w:spacing w:after="0" w:line="240" w:lineRule="auto"/>
        <w:ind w:firstLineChars="125" w:firstLine="350"/>
        <w:jc w:val="center"/>
        <w:rPr>
          <w:rFonts w:ascii="Times New Roman" w:hAnsi="Times New Roman" w:cs="Times New Roman"/>
          <w:sz w:val="28"/>
          <w:szCs w:val="28"/>
        </w:rPr>
      </w:pPr>
      <w:r w:rsidRPr="00BC0CAB">
        <w:rPr>
          <w:rFonts w:ascii="Times New Roman" w:hAnsi="Times New Roman" w:cs="Times New Roman"/>
          <w:sz w:val="28"/>
          <w:szCs w:val="28"/>
        </w:rPr>
        <w:t>Тема: «</w:t>
      </w:r>
      <w:r w:rsidR="00BC0CAB" w:rsidRPr="00BC0CAB">
        <w:rPr>
          <w:rFonts w:ascii="Times New Roman" w:hAnsi="Times New Roman" w:cs="Times New Roman"/>
          <w:sz w:val="28"/>
          <w:szCs w:val="28"/>
        </w:rPr>
        <w:t>ОПАСНОСТЬ ИГНОРИРОВАНИЯ ЭКОЛОГИЧЕСКИХ ПРОБЛЕМ</w:t>
      </w:r>
      <w:r w:rsidRPr="00BC0CAB">
        <w:rPr>
          <w:rFonts w:ascii="Times New Roman" w:hAnsi="Times New Roman" w:cs="Times New Roman"/>
          <w:sz w:val="28"/>
          <w:szCs w:val="28"/>
        </w:rPr>
        <w:t>»</w:t>
      </w: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5571EB">
      <w:pPr>
        <w:spacing w:after="0" w:line="240" w:lineRule="auto"/>
        <w:ind w:firstLineChars="125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5571EB" w:rsidRDefault="00BC0CAB" w:rsidP="00BC0CAB">
      <w:pPr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790A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5571EB" w:rsidRDefault="00BC0CAB" w:rsidP="00BC0CAB">
      <w:pPr>
        <w:spacing w:after="0" w:line="240" w:lineRule="auto"/>
        <w:ind w:right="-483"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790A">
        <w:rPr>
          <w:rFonts w:ascii="Times New Roman" w:hAnsi="Times New Roman" w:cs="Times New Roman"/>
          <w:sz w:val="24"/>
          <w:szCs w:val="24"/>
        </w:rPr>
        <w:t>Стогний Иван, 11 «С» кл.</w:t>
      </w:r>
    </w:p>
    <w:p w:rsidR="00BC0CAB" w:rsidRDefault="00BC0CAB" w:rsidP="00BC0CAB">
      <w:pPr>
        <w:spacing w:after="0" w:line="240" w:lineRule="auto"/>
        <w:ind w:right="-483" w:firstLineChars="125" w:firstLine="301"/>
        <w:rPr>
          <w:rFonts w:ascii="Times New Roman" w:hAnsi="Times New Roman" w:cs="Times New Roman"/>
          <w:b/>
          <w:sz w:val="24"/>
          <w:szCs w:val="24"/>
        </w:rPr>
      </w:pPr>
    </w:p>
    <w:p w:rsidR="005571EB" w:rsidRDefault="00BC0CAB" w:rsidP="00BC0CAB">
      <w:pPr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790A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BC0CAB" w:rsidRDefault="00BC0CAB" w:rsidP="00BC0CAB">
      <w:pPr>
        <w:spacing w:after="0" w:line="240" w:lineRule="auto"/>
        <w:ind w:right="-1050"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Дедушкина  Анастасия    </w:t>
      </w:r>
    </w:p>
    <w:p w:rsidR="005571EB" w:rsidRDefault="00BC0CAB" w:rsidP="00BC0CAB">
      <w:pPr>
        <w:spacing w:after="0" w:line="240" w:lineRule="auto"/>
        <w:ind w:right="-1050"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790A">
        <w:rPr>
          <w:rFonts w:ascii="Times New Roman" w:hAnsi="Times New Roman" w:cs="Times New Roman"/>
          <w:sz w:val="24"/>
          <w:szCs w:val="24"/>
        </w:rPr>
        <w:t>Александровна,</w:t>
      </w:r>
    </w:p>
    <w:p w:rsidR="005571EB" w:rsidRDefault="00BC0CAB" w:rsidP="00BC0CAB">
      <w:pPr>
        <w:wordWrap w:val="0"/>
        <w:spacing w:after="0" w:line="240" w:lineRule="auto"/>
        <w:ind w:right="-483" w:firstLineChars="125" w:firstLine="30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0B79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учитель английского языка</w:t>
      </w:r>
    </w:p>
    <w:p w:rsidR="005571EB" w:rsidRDefault="005571EB">
      <w:pPr>
        <w:spacing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after="0" w:line="240" w:lineRule="auto"/>
        <w:ind w:firstLineChars="125" w:firstLine="275"/>
      </w:pPr>
    </w:p>
    <w:p w:rsidR="005571EB" w:rsidRDefault="005571EB">
      <w:pPr>
        <w:spacing w:line="240" w:lineRule="auto"/>
        <w:ind w:firstLineChars="125" w:firstLine="300"/>
        <w:jc w:val="center"/>
        <w:rPr>
          <w:rFonts w:ascii="Times New Roman" w:hAnsi="Times New Roman" w:cs="Times New Roman"/>
          <w:sz w:val="24"/>
        </w:rPr>
      </w:pPr>
    </w:p>
    <w:p w:rsidR="005571EB" w:rsidRDefault="000B790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Таганрог</w:t>
      </w:r>
    </w:p>
    <w:p w:rsidR="005571EB" w:rsidRDefault="000B790A">
      <w:pPr>
        <w:spacing w:line="240" w:lineRule="auto"/>
        <w:ind w:firstLineChars="125" w:firstLine="3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sdt>
      <w:sdtPr>
        <w:rPr>
          <w:rFonts w:ascii="Times New Roman" w:eastAsia="SimSun" w:hAnsi="Times New Roman" w:cs="Times New Roman"/>
          <w:b/>
          <w:bCs/>
          <w:sz w:val="24"/>
          <w:szCs w:val="24"/>
        </w:rPr>
        <w:id w:val="147453925"/>
        <w15:color w:val="DBDBDB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6669F" w:rsidRDefault="0016669F">
          <w:pPr>
            <w:snapToGrid w:val="0"/>
            <w:spacing w:after="0" w:line="240" w:lineRule="auto"/>
            <w:ind w:firstLineChars="125" w:firstLine="301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</w:rPr>
          </w:pPr>
        </w:p>
        <w:p w:rsidR="00BC0CAB" w:rsidRDefault="00BC0CAB">
          <w:pPr>
            <w:snapToGrid w:val="0"/>
            <w:spacing w:after="0" w:line="240" w:lineRule="auto"/>
            <w:ind w:firstLineChars="125" w:firstLine="301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</w:rPr>
          </w:pPr>
        </w:p>
        <w:p w:rsidR="005571EB" w:rsidRPr="00BC0CAB" w:rsidRDefault="00BC0CAB" w:rsidP="00BC0CAB">
          <w:pPr>
            <w:snapToGrid w:val="0"/>
            <w:spacing w:after="0" w:line="240" w:lineRule="auto"/>
            <w:ind w:firstLineChars="125" w:firstLine="300"/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C0CAB">
            <w:rPr>
              <w:rFonts w:ascii="Times New Roman" w:eastAsia="SimSun" w:hAnsi="Times New Roman" w:cs="Times New Roman"/>
              <w:bCs/>
              <w:sz w:val="24"/>
              <w:szCs w:val="24"/>
            </w:rPr>
            <w:t>Содержание</w:t>
          </w:r>
        </w:p>
        <w:p w:rsidR="005571EB" w:rsidRDefault="000B790A" w:rsidP="00BC0CAB">
          <w:pPr>
            <w:pStyle w:val="20"/>
            <w:tabs>
              <w:tab w:val="right" w:leader="dot" w:pos="8306"/>
            </w:tabs>
            <w:snapToGrid w:val="0"/>
            <w:spacing w:after="0" w:line="240" w:lineRule="auto"/>
            <w:ind w:leftChars="0" w:left="0"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TOC \o "1-2" \h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992" w:history="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_Toc20992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571EB" w:rsidRDefault="007451C6" w:rsidP="00BC0CAB">
          <w:pPr>
            <w:pStyle w:val="20"/>
            <w:tabs>
              <w:tab w:val="right" w:leader="dot" w:pos="8306"/>
            </w:tabs>
            <w:snapToGrid w:val="0"/>
            <w:spacing w:after="0" w:line="240" w:lineRule="auto"/>
            <w:ind w:leftChars="0" w:left="0"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1. </w:t>
          </w:r>
          <w:hyperlink w:anchor="_Toc22882" w:history="1">
            <w:r w:rsidR="00BC0C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r w:rsidR="000B7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часть.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_Toc22882 \h </w:instrTex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571EB" w:rsidRDefault="0032686A" w:rsidP="00BC0CAB">
          <w:pPr>
            <w:pStyle w:val="20"/>
            <w:tabs>
              <w:tab w:val="right" w:leader="dot" w:pos="8306"/>
            </w:tabs>
            <w:snapToGrid w:val="0"/>
            <w:spacing w:after="0" w:line="240" w:lineRule="auto"/>
            <w:ind w:leftChars="0" w:left="0"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935" w:history="1">
            <w:r w:rsidR="007451C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B790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буклета.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_Toc935 \h </w:instrTex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571EB" w:rsidRDefault="0032686A" w:rsidP="00BC0CAB">
          <w:pPr>
            <w:pStyle w:val="20"/>
            <w:tabs>
              <w:tab w:val="right" w:leader="dot" w:pos="8306"/>
            </w:tabs>
            <w:snapToGrid w:val="0"/>
            <w:spacing w:after="0" w:line="240" w:lineRule="auto"/>
            <w:ind w:leftChars="0" w:left="0"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23310" w:history="1">
            <w:r w:rsidR="000B790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_Toc23310 \h </w:instrTex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571EB" w:rsidRDefault="0032686A" w:rsidP="00BC0CAB">
          <w:pPr>
            <w:pStyle w:val="20"/>
            <w:tabs>
              <w:tab w:val="right" w:leader="dot" w:pos="8306"/>
            </w:tabs>
            <w:snapToGrid w:val="0"/>
            <w:spacing w:after="0" w:line="240" w:lineRule="auto"/>
            <w:ind w:leftChars="0" w:left="0"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hyperlink w:anchor="_Toc10322" w:history="1">
            <w:r w:rsidR="000B790A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_Toc10322 \h </w:instrTex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5571EB" w:rsidRDefault="000B790A" w:rsidP="00BC0CAB">
          <w:pPr>
            <w:snapToGrid w:val="0"/>
            <w:spacing w:after="0" w:line="240" w:lineRule="auto"/>
            <w:ind w:firstLineChars="125" w:firstLine="30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571EB" w:rsidRDefault="005571EB">
      <w:pPr>
        <w:pStyle w:val="2"/>
        <w:snapToGrid w:val="0"/>
        <w:spacing w:before="0" w:line="240" w:lineRule="auto"/>
        <w:ind w:firstLineChars="125" w:firstLine="30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571EB" w:rsidSect="00BC0CAB">
          <w:head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0" w:name="_Toc20992"/>
    </w:p>
    <w:p w:rsidR="005571EB" w:rsidRDefault="00BC0CAB">
      <w:pPr>
        <w:pStyle w:val="2"/>
        <w:snapToGrid w:val="0"/>
        <w:spacing w:before="0" w:line="240" w:lineRule="auto"/>
        <w:ind w:firstLineChars="125" w:firstLine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настоящее время экологические проблемы очень серьёзная опасность для человечества в целом. Заводы сбрасывают химические отходы в реки, выхлопные газы загрязняют воздух и многое другое, что наносит колоссальный вред окружающей среде. Это и делает проблему одной из самых </w:t>
      </w:r>
      <w:r>
        <w:rPr>
          <w:rFonts w:ascii="Times New Roman" w:hAnsi="Times New Roman" w:cs="Times New Roman"/>
          <w:b/>
          <w:sz w:val="24"/>
          <w:szCs w:val="24"/>
        </w:rPr>
        <w:t>актуальных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сегодняшний день в мире. Но страдает не только природа, но и люди попадающие под последствия такого воздействия. И на данный момент общество не совсем понимает всю важность данной проблема, а чаще игнорирует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- создать буклет 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ля достижения цели нами были поставлены следующие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определение экологических проблем;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2.Выявить причины из-за которых появляются экологические проблемы;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Изучить меры предотвращения экологических проблем;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Сделать буклет, который поможет задуматься лицеистам о последствиях экологических проблем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 экологические проблемы</w:t>
      </w:r>
    </w:p>
    <w:p w:rsidR="005571E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 опасность экологических проблем.</w:t>
      </w:r>
    </w:p>
    <w:p w:rsidR="005571EB" w:rsidRDefault="000B790A" w:rsidP="00BC0CA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и обработка данных, анализ специальной справочной литературы, синтез полученной информации.</w:t>
      </w:r>
    </w:p>
    <w:p w:rsidR="005571EB" w:rsidRDefault="000B790A" w:rsidP="00BC0CA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проектирования:</w:t>
      </w:r>
    </w:p>
    <w:p w:rsidR="005571EB" w:rsidRPr="00BC0CAB" w:rsidRDefault="000B790A" w:rsidP="00BC0CAB">
      <w:pPr>
        <w:pStyle w:val="a6"/>
        <w:shd w:val="clear" w:color="auto" w:fill="FFFFFF"/>
        <w:snapToGrid w:val="0"/>
        <w:spacing w:beforeAutospacing="0" w:afterAutospacing="0" w:line="240" w:lineRule="auto"/>
        <w:ind w:firstLine="709"/>
        <w:jc w:val="both"/>
        <w:rPr>
          <w:rFonts w:eastAsia="sans-serif"/>
          <w:lang w:val="ru-RU"/>
        </w:rPr>
      </w:pPr>
      <w:r w:rsidRPr="00BC0CAB">
        <w:rPr>
          <w:rFonts w:eastAsia="sans-serif"/>
          <w:shd w:val="clear" w:color="auto" w:fill="FFFFFF"/>
          <w:lang w:val="ru-RU"/>
        </w:rPr>
        <w:t>Экологические проблемы современности несут угрозу всему человечеству и имеют глобальный характер. Они возникли в результате нерационального использования природных ресурсов, а также стремительного роста и развития современного общества.</w:t>
      </w:r>
    </w:p>
    <w:p w:rsidR="005571EB" w:rsidRPr="00BC0CAB" w:rsidRDefault="000B790A" w:rsidP="00BC0CAB">
      <w:pPr>
        <w:pStyle w:val="a6"/>
        <w:shd w:val="clear" w:color="auto" w:fill="FFFFFF"/>
        <w:snapToGrid w:val="0"/>
        <w:spacing w:beforeAutospacing="0" w:afterAutospacing="0" w:line="240" w:lineRule="auto"/>
        <w:ind w:firstLine="709"/>
        <w:jc w:val="both"/>
        <w:rPr>
          <w:rFonts w:eastAsia="sans-serif"/>
          <w:lang w:val="ru-RU"/>
        </w:rPr>
      </w:pPr>
      <w:r w:rsidRPr="00BC0CAB">
        <w:rPr>
          <w:rFonts w:eastAsia="sans-serif"/>
          <w:shd w:val="clear" w:color="auto" w:fill="FFFFFF"/>
          <w:lang w:val="ru-RU"/>
        </w:rPr>
        <w:t xml:space="preserve">На сегодняшний день проблемы экологии являются </w:t>
      </w:r>
      <w:r>
        <w:rPr>
          <w:rFonts w:eastAsia="sans-serif"/>
          <w:shd w:val="clear" w:color="auto" w:fill="FFFFFF"/>
          <w:lang w:val="ru-RU"/>
        </w:rPr>
        <w:t>наиважнейшими</w:t>
      </w:r>
      <w:r w:rsidRPr="00BC0CAB">
        <w:rPr>
          <w:rFonts w:eastAsia="sans-serif"/>
          <w:shd w:val="clear" w:color="auto" w:fill="FFFFFF"/>
          <w:lang w:val="ru-RU"/>
        </w:rPr>
        <w:t xml:space="preserve"> и нуждаются в незамедлительном решении.</w:t>
      </w:r>
      <w:r w:rsidR="00BC0CAB" w:rsidRPr="00BC0CAB">
        <w:rPr>
          <w:rFonts w:eastAsia="sans-serif"/>
          <w:shd w:val="clear" w:color="auto" w:fill="FFFFFF"/>
          <w:lang w:val="ru-RU"/>
        </w:rPr>
        <w:t xml:space="preserve"> [1]</w:t>
      </w:r>
      <w:r w:rsidRPr="00BC0CAB">
        <w:rPr>
          <w:rFonts w:eastAsia="sans-serif"/>
          <w:shd w:val="clear" w:color="auto" w:fill="FFFFFF"/>
          <w:lang w:val="ru-RU"/>
        </w:rPr>
        <w:t xml:space="preserve"> Современное общество ухудшает природу промышленными производствами, истощает почву нерациональным использованием, загрязняет мировой океан. От решения экологических проблем зависит дальнейшее развитие цивилизации, ведь именно молодое поколение должно позаботиться о природе и сохранить ее для себя и своих детей.</w:t>
      </w:r>
    </w:p>
    <w:p w:rsidR="005571EB" w:rsidRDefault="00BC0CAB" w:rsidP="007451C6">
      <w:pPr>
        <w:pStyle w:val="2"/>
        <w:numPr>
          <w:ilvl w:val="0"/>
          <w:numId w:val="8"/>
        </w:numPr>
        <w:snapToGri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8053833"/>
      <w:bookmarkStart w:id="2" w:name="_Toc22882"/>
      <w:r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="000B790A">
        <w:rPr>
          <w:rFonts w:ascii="Times New Roman" w:hAnsi="Times New Roman" w:cs="Times New Roman"/>
          <w:color w:val="auto"/>
          <w:sz w:val="24"/>
          <w:szCs w:val="24"/>
        </w:rPr>
        <w:t xml:space="preserve"> часть.</w:t>
      </w:r>
      <w:bookmarkEnd w:id="1"/>
      <w:bookmarkEnd w:id="2"/>
    </w:p>
    <w:p w:rsidR="005571EB" w:rsidRPr="00BC0CA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>На ухудшения экологической среды могут влиять различные причины.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</w:t>
      </w:r>
      <w:r w:rsidRPr="00BC0CAB">
        <w:rPr>
          <w:rFonts w:ascii="Times New Roman" w:hAnsi="Times New Roman" w:cs="Times New Roman"/>
          <w:sz w:val="24"/>
          <w:szCs w:val="24"/>
        </w:rPr>
        <w:t xml:space="preserve">Например, ощущение </w:t>
      </w:r>
      <w:r w:rsidRPr="00BC0CAB">
        <w:rPr>
          <w:rFonts w:ascii="Times New Roman" w:hAnsi="Times New Roman" w:cs="Times New Roman"/>
          <w:iCs/>
          <w:sz w:val="24"/>
          <w:szCs w:val="24"/>
        </w:rPr>
        <w:t>безнаказанности</w:t>
      </w:r>
      <w:r w:rsidRPr="00BC0CAB">
        <w:rPr>
          <w:rFonts w:ascii="Times New Roman" w:hAnsi="Times New Roman" w:cs="Times New Roman"/>
          <w:sz w:val="24"/>
          <w:szCs w:val="24"/>
        </w:rPr>
        <w:t xml:space="preserve"> людей и их бездействие, в то время, когда природа нуждается в их помощи. Чтобы более подробно изучить причины из-за которых ухудш</w:t>
      </w:r>
      <w:r w:rsidR="00303B10" w:rsidRPr="00BC0CAB">
        <w:rPr>
          <w:rFonts w:ascii="Times New Roman" w:hAnsi="Times New Roman" w:cs="Times New Roman"/>
          <w:sz w:val="24"/>
          <w:szCs w:val="24"/>
        </w:rPr>
        <w:t>ае</w:t>
      </w:r>
      <w:r w:rsidRPr="00BC0CAB">
        <w:rPr>
          <w:rFonts w:ascii="Times New Roman" w:hAnsi="Times New Roman" w:cs="Times New Roman"/>
          <w:sz w:val="24"/>
          <w:szCs w:val="24"/>
        </w:rPr>
        <w:t>тся экологическое состояние планеты, следует узнать о самих проблемах, которые могут серьезно повлиять на жизнедеятельность и даже жизни людей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[2]</w:t>
      </w:r>
      <w:r w:rsidRPr="00BC0CAB">
        <w:rPr>
          <w:rFonts w:ascii="Times New Roman" w:hAnsi="Times New Roman" w:cs="Times New Roman"/>
          <w:sz w:val="24"/>
          <w:szCs w:val="24"/>
        </w:rPr>
        <w:t>.</w:t>
      </w:r>
    </w:p>
    <w:p w:rsidR="005571EB" w:rsidRPr="00BC0CA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Одной из составляющих является </w:t>
      </w:r>
      <w:r w:rsidRPr="00BC0CAB">
        <w:rPr>
          <w:rFonts w:ascii="Times New Roman" w:hAnsi="Times New Roman" w:cs="Times New Roman"/>
          <w:iCs/>
          <w:sz w:val="24"/>
          <w:szCs w:val="24"/>
        </w:rPr>
        <w:t>загрязнение почвы</w:t>
      </w:r>
      <w:r w:rsidRPr="00BC0CAB">
        <w:rPr>
          <w:rFonts w:ascii="Times New Roman" w:hAnsi="Times New Roman" w:cs="Times New Roman"/>
          <w:sz w:val="24"/>
          <w:szCs w:val="24"/>
        </w:rPr>
        <w:t>. Этому способствуют любые бытовые отходы в процессе жизнедеятельности человека, промышленные производства, транспортные выхлопы, а так же обработка от вредителей на растениях( в химикатах которой может содержаться ртуть и др.). Если люди будут продолжать игнорировать данную проблему то могут случится необратимые последствия: изменение рельефа, оползни и обвалы, истощение почвы и нехватка питательных веществ, вредные химикаты могут попасть в человеческий организм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</w:t>
      </w:r>
      <w:r w:rsidR="00BC0CAB">
        <w:rPr>
          <w:rFonts w:ascii="Times New Roman" w:hAnsi="Times New Roman" w:cs="Times New Roman"/>
          <w:sz w:val="24"/>
          <w:szCs w:val="24"/>
        </w:rPr>
        <w:t>[</w:t>
      </w:r>
      <w:r w:rsidR="00BC0CAB" w:rsidRPr="00BC0CAB">
        <w:rPr>
          <w:rFonts w:ascii="Times New Roman" w:hAnsi="Times New Roman" w:cs="Times New Roman"/>
          <w:sz w:val="24"/>
          <w:szCs w:val="24"/>
        </w:rPr>
        <w:t>3</w:t>
      </w:r>
      <w:r w:rsidR="00BC0CAB">
        <w:rPr>
          <w:rFonts w:ascii="Times New Roman" w:hAnsi="Times New Roman" w:cs="Times New Roman"/>
          <w:sz w:val="24"/>
          <w:szCs w:val="24"/>
        </w:rPr>
        <w:t>]</w:t>
      </w:r>
      <w:r w:rsidRPr="00BC0CAB">
        <w:rPr>
          <w:rFonts w:ascii="Times New Roman" w:hAnsi="Times New Roman" w:cs="Times New Roman"/>
          <w:sz w:val="24"/>
          <w:szCs w:val="24"/>
        </w:rPr>
        <w:t>.</w:t>
      </w:r>
    </w:p>
    <w:p w:rsidR="005571EB" w:rsidRPr="00BC0CA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Следующая проблема </w:t>
      </w:r>
      <w:r w:rsidRPr="00BC0CAB">
        <w:rPr>
          <w:rFonts w:ascii="Times New Roman" w:hAnsi="Times New Roman" w:cs="Times New Roman"/>
          <w:iCs/>
          <w:sz w:val="24"/>
          <w:szCs w:val="24"/>
        </w:rPr>
        <w:t>загрязнение воздуха</w:t>
      </w:r>
      <w:r w:rsidRPr="00BC0CAB">
        <w:rPr>
          <w:rFonts w:ascii="Times New Roman" w:hAnsi="Times New Roman" w:cs="Times New Roman"/>
          <w:sz w:val="24"/>
          <w:szCs w:val="24"/>
        </w:rPr>
        <w:t xml:space="preserve">. Промышленные выбросы, сгорание автомобильного топлива, угля, нефти, газа и др.,- все это причины  «отравления» воздуха. В случае если это будет оставаться незамеченным, может разрушиться озоновый слой, что вызывает кислотные дожди. А они в свою очередь при попадании  на землю и в водоёмы загрязняют их. Опасность для людей заключается в том, что это может вызвать </w:t>
      </w:r>
      <w:r w:rsidRPr="00BC0CAB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онкологические и сердечно-сосудистые заболевания и вымирание животных. </w:t>
      </w:r>
    </w:p>
    <w:p w:rsidR="005571EB" w:rsidRPr="00BC0CAB" w:rsidRDefault="000B790A" w:rsidP="00BC0CA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Так же немаловажной причиной является </w:t>
      </w:r>
      <w:r w:rsidRPr="00BC0CAB">
        <w:rPr>
          <w:rFonts w:ascii="Times New Roman" w:hAnsi="Times New Roman" w:cs="Times New Roman"/>
          <w:iCs/>
          <w:sz w:val="24"/>
          <w:szCs w:val="24"/>
        </w:rPr>
        <w:t xml:space="preserve">строительство мегаполисов и транспортных магистралей. </w:t>
      </w:r>
      <w:r w:rsidRPr="00BC0CAB">
        <w:rPr>
          <w:rFonts w:ascii="Times New Roman" w:hAnsi="Times New Roman" w:cs="Times New Roman"/>
          <w:sz w:val="24"/>
          <w:szCs w:val="24"/>
        </w:rPr>
        <w:t xml:space="preserve">На данный момент актуальными являются не только проблемы загрязнения атмосферы, гидросферы и литосферы, а но и </w:t>
      </w:r>
      <w:r w:rsidR="00611D70" w:rsidRPr="00BC0CAB">
        <w:rPr>
          <w:rFonts w:ascii="Times New Roman" w:hAnsi="Times New Roman" w:cs="Times New Roman"/>
          <w:sz w:val="24"/>
          <w:szCs w:val="24"/>
        </w:rPr>
        <w:t>шумовое</w:t>
      </w:r>
      <w:r w:rsidRPr="00BC0CAB">
        <w:rPr>
          <w:rFonts w:ascii="Times New Roman" w:hAnsi="Times New Roman" w:cs="Times New Roman"/>
          <w:sz w:val="24"/>
          <w:szCs w:val="24"/>
        </w:rPr>
        <w:t xml:space="preserve"> загрязнение. Так же для расширения городов и возведения новых зданий уничтожаются леса и множество природных ресурсов по всему миру. Именно в городах особо важной </w:t>
      </w:r>
      <w:r w:rsidR="00611D70" w:rsidRPr="00BC0CAB">
        <w:rPr>
          <w:rFonts w:ascii="Times New Roman" w:hAnsi="Times New Roman" w:cs="Times New Roman"/>
          <w:sz w:val="24"/>
          <w:szCs w:val="24"/>
        </w:rPr>
        <w:t>является</w:t>
      </w:r>
      <w:r w:rsidRPr="00BC0CAB">
        <w:rPr>
          <w:rFonts w:ascii="Times New Roman" w:hAnsi="Times New Roman" w:cs="Times New Roman"/>
          <w:sz w:val="24"/>
          <w:szCs w:val="24"/>
        </w:rPr>
        <w:t xml:space="preserve"> проблема бытовых отходов, недостаток зелени и плохая циркуляция воздуха. Все эти факторы могут привести к плохому самочувствию людей и появлению, порой даже летальных, болезней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[4]</w:t>
      </w:r>
      <w:r w:rsidRPr="00BC0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1EB" w:rsidRDefault="00BC0CAB">
      <w:pPr>
        <w:pStyle w:val="2"/>
        <w:snapToGrid w:val="0"/>
        <w:spacing w:before="0" w:line="240" w:lineRule="auto"/>
        <w:ind w:firstLineChars="125" w:firstLine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8053835"/>
      <w:bookmarkStart w:id="4" w:name="_Toc935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0B790A">
        <w:rPr>
          <w:rFonts w:ascii="Times New Roman" w:hAnsi="Times New Roman" w:cs="Times New Roman"/>
          <w:color w:val="auto"/>
          <w:sz w:val="24"/>
          <w:szCs w:val="24"/>
        </w:rPr>
        <w:t>Создание буклета.</w:t>
      </w:r>
      <w:bookmarkEnd w:id="3"/>
      <w:bookmarkEnd w:id="4"/>
    </w:p>
    <w:p w:rsidR="005571EB" w:rsidRDefault="000B790A" w:rsidP="00BC0CAB">
      <w:pPr>
        <w:snapToGrid w:val="0"/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более наглядно показать и обратить внимание </w:t>
      </w:r>
      <w:r w:rsidR="00611D70">
        <w:rPr>
          <w:rFonts w:ascii="Times New Roman" w:hAnsi="Times New Roman" w:cs="Times New Roman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, на то что абстрагироваться от гражданского долга и защиты природы не приведет к хорошим последствиям, мы решили создать буклет «Опасности игнорирования экологических проблем». Возможно, данный буклет раскроет всю сущность: бездействие в данной сфере- осознанная попытка нанести вред себе и в целом </w:t>
      </w:r>
      <w:r w:rsidR="00303B10">
        <w:rPr>
          <w:rFonts w:ascii="Times New Roman" w:hAnsi="Times New Roman" w:cs="Times New Roman"/>
          <w:sz w:val="24"/>
          <w:szCs w:val="24"/>
        </w:rPr>
        <w:t>ч</w:t>
      </w:r>
      <w:r w:rsidR="00BC0CAB">
        <w:rPr>
          <w:rFonts w:ascii="Times New Roman" w:hAnsi="Times New Roman" w:cs="Times New Roman"/>
          <w:sz w:val="24"/>
          <w:szCs w:val="24"/>
        </w:rPr>
        <w:t xml:space="preserve">еловечеству. </w:t>
      </w:r>
      <w:r>
        <w:rPr>
          <w:rFonts w:ascii="Times New Roman" w:hAnsi="Times New Roman" w:cs="Times New Roman"/>
          <w:sz w:val="24"/>
          <w:szCs w:val="24"/>
        </w:rPr>
        <w:t>Чтобы сделать яркий и заметный буклет я использовал программу «</w:t>
      </w:r>
      <w:r>
        <w:rPr>
          <w:rFonts w:ascii="Times New Roman" w:hAnsi="Times New Roman" w:cs="Times New Roman"/>
          <w:sz w:val="24"/>
          <w:szCs w:val="24"/>
          <w:lang w:val="en-US"/>
        </w:rPr>
        <w:t>Canva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0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сочные краски привлекут внимание общественности, что поможет заинтересовать ее.</w:t>
      </w:r>
    </w:p>
    <w:p w:rsidR="005571EB" w:rsidRPr="00BC0CAB" w:rsidRDefault="000B790A" w:rsidP="00BC0CAB">
      <w:pPr>
        <w:pStyle w:val="2"/>
        <w:snapToGrid w:val="0"/>
        <w:spacing w:before="0" w:line="240" w:lineRule="auto"/>
        <w:ind w:firstLineChars="125" w:firstLine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88053836"/>
      <w:bookmarkStart w:id="6" w:name="_Toc4626"/>
      <w:r w:rsidRPr="00BC0CAB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Информационное наполнение буклета</w:t>
      </w:r>
      <w:bookmarkEnd w:id="5"/>
      <w:bookmarkEnd w:id="6"/>
      <w:r w:rsidR="00BC0C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5571EB" w:rsidRDefault="000B790A" w:rsidP="00BC0CAB">
      <w:pPr>
        <w:numPr>
          <w:ilvl w:val="0"/>
          <w:numId w:val="1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Наказуемые экологические правонарушения:</w:t>
      </w:r>
    </w:p>
    <w:p w:rsidR="005571EB" w:rsidRDefault="000B790A" w:rsidP="00BC0CAB">
      <w:pPr>
        <w:numPr>
          <w:ilvl w:val="0"/>
          <w:numId w:val="6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Загрязнения вод;</w:t>
      </w:r>
    </w:p>
    <w:p w:rsidR="005571EB" w:rsidRDefault="000B790A" w:rsidP="00BC0CAB">
      <w:pPr>
        <w:numPr>
          <w:ilvl w:val="0"/>
          <w:numId w:val="6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атмосферы;</w:t>
      </w:r>
    </w:p>
    <w:p w:rsidR="005571EB" w:rsidRDefault="000B790A" w:rsidP="00BC0CAB">
      <w:pPr>
        <w:numPr>
          <w:ilvl w:val="0"/>
          <w:numId w:val="6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Порча земли;</w:t>
      </w:r>
    </w:p>
    <w:p w:rsidR="005571EB" w:rsidRDefault="000B790A" w:rsidP="00BC0CAB">
      <w:pPr>
        <w:numPr>
          <w:ilvl w:val="0"/>
          <w:numId w:val="6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Незаконная добыча животных и растений и другие.</w:t>
      </w:r>
    </w:p>
    <w:p w:rsidR="00BC0CAB" w:rsidRDefault="00BC0CAB" w:rsidP="00BC0CAB">
      <w:pPr>
        <w:numPr>
          <w:ilvl w:val="0"/>
          <w:numId w:val="6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Загрязняющие факторы:</w:t>
      </w:r>
    </w:p>
    <w:p w:rsidR="00BC0CAB" w:rsidRPr="00BC0CAB" w:rsidRDefault="000B790A" w:rsidP="00BC0CAB">
      <w:pPr>
        <w:pStyle w:val="a7"/>
        <w:numPr>
          <w:ilvl w:val="0"/>
          <w:numId w:val="7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>Факторы загрязняющие воздух:</w:t>
      </w:r>
      <w:r w:rsidR="00BC0CAB">
        <w:rPr>
          <w:rFonts w:ascii="Times New Roman" w:hAnsi="Times New Roman" w:cs="Times New Roman"/>
          <w:sz w:val="24"/>
          <w:szCs w:val="24"/>
        </w:rPr>
        <w:t xml:space="preserve"> </w:t>
      </w:r>
      <w:r w:rsidRPr="00BC0CAB">
        <w:rPr>
          <w:rFonts w:ascii="Times New Roman" w:hAnsi="Times New Roman" w:cs="Times New Roman"/>
          <w:sz w:val="24"/>
          <w:szCs w:val="24"/>
        </w:rPr>
        <w:t xml:space="preserve">Транспорт, промышленные предприятия, радиоактивные вещества, химические вещества и др. </w:t>
      </w:r>
      <w:r w:rsidR="00BC0CAB" w:rsidRPr="00BC0CAB">
        <w:rPr>
          <w:rFonts w:ascii="Times New Roman" w:hAnsi="Times New Roman" w:cs="Times New Roman"/>
          <w:sz w:val="24"/>
          <w:szCs w:val="24"/>
        </w:rPr>
        <w:t>м</w:t>
      </w:r>
      <w:r w:rsidRPr="00BC0CAB">
        <w:rPr>
          <w:rFonts w:ascii="Times New Roman" w:hAnsi="Times New Roman" w:cs="Times New Roman"/>
          <w:sz w:val="24"/>
          <w:szCs w:val="24"/>
        </w:rPr>
        <w:t>огут привести к потеплению климата, разрушению озонового слоя, увел</w:t>
      </w:r>
      <w:r w:rsidR="00611D70" w:rsidRPr="00BC0CAB">
        <w:rPr>
          <w:rFonts w:ascii="Times New Roman" w:hAnsi="Times New Roman" w:cs="Times New Roman"/>
          <w:sz w:val="24"/>
          <w:szCs w:val="24"/>
        </w:rPr>
        <w:t>и</w:t>
      </w:r>
      <w:r w:rsidRPr="00BC0CAB">
        <w:rPr>
          <w:rFonts w:ascii="Times New Roman" w:hAnsi="Times New Roman" w:cs="Times New Roman"/>
          <w:sz w:val="24"/>
          <w:szCs w:val="24"/>
        </w:rPr>
        <w:t xml:space="preserve">чению количества кислотных остатков. </w:t>
      </w:r>
    </w:p>
    <w:p w:rsidR="005571EB" w:rsidRPr="00BC0CAB" w:rsidRDefault="000B790A" w:rsidP="00BC0CAB">
      <w:pPr>
        <w:pStyle w:val="a7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>Факторы загрязняющие воду: нефть, органические удобрения, мусор, химические вещества и др. Могут привести к распространению тяжелых для людей болезней.</w:t>
      </w:r>
    </w:p>
    <w:p w:rsidR="005571EB" w:rsidRDefault="000B790A" w:rsidP="00BC0CAB">
      <w:pPr>
        <w:numPr>
          <w:ilvl w:val="0"/>
          <w:numId w:val="7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загрязняющие сушу: бытовые отходы, обработка от вредителей на растениях и др. Могут привести к истощению почвы, изменение рельефа, учащению оползней и обвалов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EB" w:rsidRDefault="00D24D37" w:rsidP="00BC0CAB">
      <w:pPr>
        <w:numPr>
          <w:ilvl w:val="0"/>
          <w:numId w:val="1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</w:t>
      </w:r>
      <w:r w:rsidR="000B790A">
        <w:rPr>
          <w:rFonts w:ascii="Times New Roman" w:hAnsi="Times New Roman" w:cs="Times New Roman"/>
          <w:sz w:val="24"/>
          <w:szCs w:val="24"/>
        </w:rPr>
        <w:t>, которые пойдут на благо природы:</w:t>
      </w:r>
    </w:p>
    <w:p w:rsidR="005571EB" w:rsidRDefault="000B790A" w:rsidP="00BC0CAB">
      <w:pPr>
        <w:numPr>
          <w:ilvl w:val="0"/>
          <w:numId w:val="3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покупать продукты с минимальным количеством упаковки;</w:t>
      </w:r>
    </w:p>
    <w:p w:rsidR="005571EB" w:rsidRDefault="000B790A" w:rsidP="00BC0CAB">
      <w:pPr>
        <w:numPr>
          <w:ilvl w:val="0"/>
          <w:numId w:val="3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пластик, </w:t>
      </w:r>
      <w:r w:rsidR="00D24D37">
        <w:rPr>
          <w:rFonts w:ascii="Times New Roman" w:hAnsi="Times New Roman" w:cs="Times New Roman"/>
          <w:sz w:val="24"/>
          <w:szCs w:val="24"/>
        </w:rPr>
        <w:t>полиэтилен</w:t>
      </w:r>
      <w:r>
        <w:rPr>
          <w:rFonts w:ascii="Times New Roman" w:hAnsi="Times New Roman" w:cs="Times New Roman"/>
          <w:sz w:val="24"/>
          <w:szCs w:val="24"/>
        </w:rPr>
        <w:t xml:space="preserve"> и подобные материалы повторно;</w:t>
      </w:r>
    </w:p>
    <w:p w:rsidR="005571EB" w:rsidRDefault="000B790A" w:rsidP="00BC0CAB">
      <w:pPr>
        <w:numPr>
          <w:ilvl w:val="0"/>
          <w:numId w:val="3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обрабатывать придомовую территорию опасными веществами для птиц, животных и людей;</w:t>
      </w:r>
    </w:p>
    <w:p w:rsidR="005571EB" w:rsidRDefault="000B790A" w:rsidP="00BC0CAB">
      <w:pPr>
        <w:numPr>
          <w:ilvl w:val="0"/>
          <w:numId w:val="3"/>
        </w:numPr>
        <w:snapToGrid w:val="0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экономить воду.</w:t>
      </w:r>
    </w:p>
    <w:p w:rsidR="005571EB" w:rsidRDefault="000B790A">
      <w:pPr>
        <w:pStyle w:val="2"/>
        <w:snapToGrid w:val="0"/>
        <w:spacing w:line="240" w:lineRule="auto"/>
        <w:ind w:firstLineChars="125" w:firstLine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3310"/>
      <w:r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7"/>
    </w:p>
    <w:p w:rsidR="005571EB" w:rsidRDefault="000B790A">
      <w:pPr>
        <w:snapToGrid w:val="0"/>
        <w:spacing w:after="0" w:line="240" w:lineRule="auto"/>
        <w:ind w:firstLineChars="125" w:firstLine="300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Проектная работа, над которой мы работали</w:t>
      </w:r>
      <w:r w:rsidR="00BC0CAB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, помогла мне узнать</w:t>
      </w:r>
      <w:r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о насущных экологических проблемах и их вреде, который они приносят от </w:t>
      </w:r>
      <w:r w:rsidR="00D24D37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бездействия</w:t>
      </w:r>
      <w:r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человечества. Эта тема очень заинтересовала меня и мне хочется еще больше изучать ее и агитировать людей во благо будущей жизни нашей планеты. Данная работа направила меня в то русло, которым я хочу заниматься в дальнейшей жизни, повлияла на выбор моей будущей карьеры. </w:t>
      </w:r>
    </w:p>
    <w:p w:rsidR="005571EB" w:rsidRDefault="000B790A">
      <w:pPr>
        <w:snapToGrid w:val="0"/>
        <w:spacing w:after="0" w:line="240" w:lineRule="auto"/>
        <w:ind w:firstLineChars="125" w:firstLine="300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благодаря проектной работе я научился правильно изучать, структурировать, анализировать информацию. Мне очень понравилось делать значимые и интересные буклеты. Я считаю, что его можно использовать на тематических классных часах, уроках обществознания и различных конференциях. По-моему мнению данная эта информация будет полезна не только подросткам, но и взрослым людям. </w:t>
      </w:r>
    </w:p>
    <w:p w:rsidR="005571EB" w:rsidRDefault="000B790A">
      <w:pPr>
        <w:snapToGrid w:val="0"/>
        <w:spacing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71EB" w:rsidRDefault="005571EB">
      <w:pPr>
        <w:snapToGrid w:val="0"/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</w:p>
    <w:p w:rsidR="005571EB" w:rsidRDefault="000B790A">
      <w:pPr>
        <w:pStyle w:val="2"/>
        <w:snapToGrid w:val="0"/>
        <w:spacing w:before="0" w:line="240" w:lineRule="auto"/>
        <w:ind w:firstLineChars="125" w:firstLine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0322"/>
      <w:r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8"/>
    </w:p>
    <w:p w:rsidR="005571EB" w:rsidRDefault="00BC0CAB" w:rsidP="00BC0CAB">
      <w:pPr>
        <w:numPr>
          <w:ilvl w:val="0"/>
          <w:numId w:val="4"/>
        </w:numPr>
        <w:snapToGrid w:val="0"/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Феленгер</w:t>
      </w:r>
      <w:r w:rsidRPr="00BC0CAB">
        <w:rPr>
          <w:rFonts w:ascii="Times New Roman" w:hAnsi="Times New Roman" w:cs="Times New Roman"/>
          <w:sz w:val="24"/>
          <w:szCs w:val="24"/>
        </w:rPr>
        <w:t>,</w:t>
      </w:r>
      <w:r w:rsidR="000B790A">
        <w:rPr>
          <w:rFonts w:ascii="Times New Roman" w:hAnsi="Times New Roman" w:cs="Times New Roman"/>
          <w:sz w:val="24"/>
          <w:szCs w:val="24"/>
        </w:rPr>
        <w:t xml:space="preserve"> Г.</w:t>
      </w:r>
      <w:r w:rsidRPr="00BC0CAB">
        <w:rPr>
          <w:rFonts w:ascii="Times New Roman" w:hAnsi="Times New Roman" w:cs="Times New Roman"/>
          <w:sz w:val="24"/>
          <w:szCs w:val="24"/>
        </w:rPr>
        <w:t>,</w:t>
      </w:r>
      <w:r w:rsidR="000B790A">
        <w:rPr>
          <w:rFonts w:ascii="Times New Roman" w:hAnsi="Times New Roman" w:cs="Times New Roman"/>
          <w:sz w:val="24"/>
          <w:szCs w:val="24"/>
        </w:rPr>
        <w:t xml:space="preserve"> Загрязнение природной среды./-М.:Мир, </w:t>
      </w:r>
      <w:r w:rsidRPr="00BC0CAB">
        <w:rPr>
          <w:rFonts w:ascii="Times New Roman" w:hAnsi="Times New Roman" w:cs="Times New Roman"/>
          <w:sz w:val="24"/>
          <w:szCs w:val="24"/>
        </w:rPr>
        <w:t xml:space="preserve">2017. – 37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0CAB">
        <w:rPr>
          <w:rFonts w:ascii="Times New Roman" w:hAnsi="Times New Roman" w:cs="Times New Roman"/>
          <w:sz w:val="24"/>
          <w:szCs w:val="24"/>
        </w:rPr>
        <w:t>.</w:t>
      </w:r>
    </w:p>
    <w:p w:rsidR="005571EB" w:rsidRPr="00BC0CAB" w:rsidRDefault="000B790A" w:rsidP="00BC0CAB">
      <w:pPr>
        <w:pStyle w:val="a6"/>
        <w:numPr>
          <w:ilvl w:val="0"/>
          <w:numId w:val="4"/>
        </w:numPr>
        <w:snapToGrid w:val="0"/>
        <w:spacing w:beforeAutospacing="0" w:afterAutospacing="0" w:line="240" w:lineRule="auto"/>
        <w:ind w:left="0" w:firstLineChars="125" w:firstLine="300"/>
        <w:contextualSpacing/>
        <w:jc w:val="both"/>
        <w:rPr>
          <w:color w:val="000000"/>
          <w:lang w:val="ru-RU"/>
        </w:rPr>
      </w:pPr>
      <w:r w:rsidRPr="00BC0CAB">
        <w:rPr>
          <w:color w:val="000000"/>
          <w:lang w:val="ru-RU"/>
        </w:rPr>
        <w:t xml:space="preserve">Вернадский, В.И. Биосфера /В.И.Вернадский. – М.: Мысль, </w:t>
      </w:r>
      <w:r w:rsidR="00BC0CAB" w:rsidRPr="00BC0CAB">
        <w:rPr>
          <w:color w:val="000000"/>
          <w:lang w:val="ru-RU"/>
        </w:rPr>
        <w:t>2012</w:t>
      </w:r>
      <w:r w:rsidRPr="00BC0CAB">
        <w:rPr>
          <w:color w:val="000000"/>
          <w:lang w:val="ru-RU"/>
        </w:rPr>
        <w:t>. – 423 с.</w:t>
      </w:r>
    </w:p>
    <w:p w:rsidR="005571EB" w:rsidRDefault="000B790A" w:rsidP="00BC0CAB">
      <w:pPr>
        <w:numPr>
          <w:ilvl w:val="0"/>
          <w:numId w:val="4"/>
        </w:numPr>
        <w:snapToGrid w:val="0"/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Ерофеев, Б.В. Экологическое право России. Учебник для высших юридических заведений / Б.В.Ерофеев. – М.:ООО</w:t>
      </w:r>
      <w:r w:rsidR="00BC0CAB" w:rsidRPr="00BC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Профобразование, 20</w:t>
      </w:r>
      <w:r w:rsidR="00BC0CAB" w:rsidRPr="00BC0C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 – 508с.</w:t>
      </w:r>
    </w:p>
    <w:p w:rsidR="005571EB" w:rsidRPr="00BC0CAB" w:rsidRDefault="000B790A" w:rsidP="00BC0CAB">
      <w:pPr>
        <w:pStyle w:val="a6"/>
        <w:numPr>
          <w:ilvl w:val="0"/>
          <w:numId w:val="4"/>
        </w:numPr>
        <w:snapToGrid w:val="0"/>
        <w:spacing w:beforeAutospacing="0" w:afterAutospacing="0" w:line="240" w:lineRule="auto"/>
        <w:ind w:left="0" w:firstLineChars="125" w:firstLine="300"/>
        <w:contextualSpacing/>
        <w:jc w:val="both"/>
        <w:rPr>
          <w:color w:val="000000"/>
          <w:lang w:val="ru-RU"/>
        </w:rPr>
      </w:pPr>
      <w:r w:rsidRPr="00BC0CAB">
        <w:rPr>
          <w:color w:val="000000"/>
          <w:lang w:val="ru-RU"/>
        </w:rPr>
        <w:t>Женихов, Ю.Н. Обращение с опасными отходами: Учеб. пос. / Ю.Н. Женихов, В.Н. Иванов. – Тверь: ТГТУ, 20</w:t>
      </w:r>
      <w:r w:rsidR="00BC0CAB" w:rsidRPr="00BC0CAB">
        <w:rPr>
          <w:color w:val="000000"/>
          <w:lang w:val="ru-RU"/>
        </w:rPr>
        <w:t>1</w:t>
      </w:r>
      <w:r w:rsidRPr="00BC0CAB">
        <w:rPr>
          <w:color w:val="000000"/>
          <w:lang w:val="ru-RU"/>
        </w:rPr>
        <w:t>4. – 224с.</w:t>
      </w:r>
    </w:p>
    <w:p w:rsidR="005571EB" w:rsidRDefault="000B790A" w:rsidP="00BC0CAB">
      <w:pPr>
        <w:pStyle w:val="a6"/>
        <w:numPr>
          <w:ilvl w:val="0"/>
          <w:numId w:val="4"/>
        </w:numPr>
        <w:snapToGrid w:val="0"/>
        <w:spacing w:beforeAutospacing="0" w:afterAutospacing="0" w:line="240" w:lineRule="auto"/>
        <w:ind w:left="0" w:firstLineChars="125" w:firstLine="300"/>
        <w:contextualSpacing/>
        <w:jc w:val="both"/>
        <w:rPr>
          <w:lang w:val="ru-RU"/>
        </w:rPr>
      </w:pPr>
      <w:r w:rsidRPr="00BC0CAB">
        <w:rPr>
          <w:color w:val="000000"/>
          <w:lang w:val="ru-RU"/>
        </w:rPr>
        <w:t>Рамад, Ф.Воздействие человека на б</w:t>
      </w:r>
      <w:r w:rsidR="00BC0CAB">
        <w:rPr>
          <w:color w:val="000000"/>
          <w:lang w:val="ru-RU"/>
        </w:rPr>
        <w:t xml:space="preserve">иосферу / Ф.Рамад. – Ленинград: </w:t>
      </w:r>
      <w:r w:rsidRPr="00BC0CAB">
        <w:rPr>
          <w:color w:val="000000"/>
          <w:lang w:val="ru-RU"/>
        </w:rPr>
        <w:t xml:space="preserve">Гидрометеоиздат, </w:t>
      </w:r>
      <w:r w:rsidR="00BC0CAB" w:rsidRPr="00BC0CAB">
        <w:rPr>
          <w:color w:val="000000"/>
          <w:lang w:val="ru-RU"/>
        </w:rPr>
        <w:t>2019</w:t>
      </w:r>
      <w:r w:rsidRPr="00BC0CAB">
        <w:rPr>
          <w:color w:val="000000"/>
          <w:lang w:val="ru-RU"/>
        </w:rPr>
        <w:t>. – 544с.</w:t>
      </w:r>
    </w:p>
    <w:p w:rsidR="005571EB" w:rsidRPr="0032686A" w:rsidRDefault="005571EB" w:rsidP="0032686A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5571EB" w:rsidRPr="0032686A" w:rsidSect="007451C6">
      <w:footerReference w:type="default" r:id="rId10"/>
      <w:pgSz w:w="11906" w:h="16838"/>
      <w:pgMar w:top="1134" w:right="850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EB" w:rsidRDefault="000B790A">
      <w:pPr>
        <w:spacing w:line="240" w:lineRule="auto"/>
      </w:pPr>
      <w:r>
        <w:separator/>
      </w:r>
    </w:p>
  </w:endnote>
  <w:endnote w:type="continuationSeparator" w:id="0">
    <w:p w:rsidR="005571EB" w:rsidRDefault="000B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690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51C6" w:rsidRPr="007451C6" w:rsidRDefault="007451C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51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51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51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8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51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1C6" w:rsidRPr="007451C6" w:rsidRDefault="0032686A" w:rsidP="0032686A">
    <w:pPr>
      <w:pStyle w:val="a4"/>
      <w:tabs>
        <w:tab w:val="clear" w:pos="4153"/>
        <w:tab w:val="clear" w:pos="8306"/>
        <w:tab w:val="left" w:pos="526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08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51C6" w:rsidRPr="007451C6" w:rsidRDefault="007451C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51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51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51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86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51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1EB" w:rsidRDefault="00557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EB" w:rsidRDefault="000B790A">
      <w:pPr>
        <w:spacing w:after="0"/>
      </w:pPr>
      <w:r>
        <w:separator/>
      </w:r>
    </w:p>
  </w:footnote>
  <w:footnote w:type="continuationSeparator" w:id="0">
    <w:p w:rsidR="005571EB" w:rsidRDefault="000B7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EB" w:rsidRDefault="0032686A" w:rsidP="0032686A">
    <w:pPr>
      <w:pStyle w:val="a3"/>
      <w:tabs>
        <w:tab w:val="clear" w:pos="4153"/>
        <w:tab w:val="clear" w:pos="8306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030CD7"/>
    <w:multiLevelType w:val="singleLevel"/>
    <w:tmpl w:val="8A030CD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75245D9"/>
    <w:multiLevelType w:val="singleLevel"/>
    <w:tmpl w:val="175245D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637B3DF"/>
    <w:multiLevelType w:val="singleLevel"/>
    <w:tmpl w:val="3637B3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BD8FADA"/>
    <w:multiLevelType w:val="multilevel"/>
    <w:tmpl w:val="5BD8FA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4" w15:restartNumberingAfterBreak="0">
    <w:nsid w:val="5C8C2082"/>
    <w:multiLevelType w:val="hybridMultilevel"/>
    <w:tmpl w:val="787A7B80"/>
    <w:lvl w:ilvl="0" w:tplc="133EA05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FB53E7F"/>
    <w:multiLevelType w:val="hybridMultilevel"/>
    <w:tmpl w:val="016CD49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0101D4"/>
    <w:multiLevelType w:val="hybridMultilevel"/>
    <w:tmpl w:val="C19ACC0A"/>
    <w:lvl w:ilvl="0" w:tplc="85A6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3F0264"/>
    <w:multiLevelType w:val="hybridMultilevel"/>
    <w:tmpl w:val="24448A3C"/>
    <w:lvl w:ilvl="0" w:tplc="04190017">
      <w:start w:val="1"/>
      <w:numFmt w:val="lowerLetter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D55934"/>
    <w:rsid w:val="000B790A"/>
    <w:rsid w:val="0016669F"/>
    <w:rsid w:val="00303B10"/>
    <w:rsid w:val="0032686A"/>
    <w:rsid w:val="005571EB"/>
    <w:rsid w:val="00611D70"/>
    <w:rsid w:val="007451C6"/>
    <w:rsid w:val="00BC0CAB"/>
    <w:rsid w:val="00D24D37"/>
    <w:rsid w:val="014F5403"/>
    <w:rsid w:val="039C3694"/>
    <w:rsid w:val="05460945"/>
    <w:rsid w:val="13426B5D"/>
    <w:rsid w:val="13D55934"/>
    <w:rsid w:val="38973FCF"/>
    <w:rsid w:val="44F83FEE"/>
    <w:rsid w:val="5713640F"/>
    <w:rsid w:val="5EA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72332D-CF4F-6141-BC62-D35A4885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Normal (Web)"/>
    <w:basedOn w:val="a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legend-text">
    <w:name w:val="legend-text"/>
    <w:basedOn w:val="a0"/>
    <w:qFormat/>
  </w:style>
  <w:style w:type="paragraph" w:styleId="a7">
    <w:name w:val="List Paragraph"/>
    <w:basedOn w:val="a"/>
    <w:uiPriority w:val="99"/>
    <w:rsid w:val="00BC0CAB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7451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Анастасия</cp:lastModifiedBy>
  <cp:revision>2</cp:revision>
  <dcterms:created xsi:type="dcterms:W3CDTF">2022-04-07T18:27:00Z</dcterms:created>
  <dcterms:modified xsi:type="dcterms:W3CDTF">2022-04-07T18:27:00Z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1E12A9F6CA894FE3872C3BEACFEB1E04</vt:lpwstr>
  </property>
</Properties>
</file>