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E8368" w14:textId="77777777" w:rsidR="00BD575E" w:rsidRDefault="00BD575E" w:rsidP="00661FC3">
      <w:pPr>
        <w:spacing w:after="0" w:line="240" w:lineRule="auto"/>
        <w:ind w:firstLine="709"/>
        <w:jc w:val="center"/>
        <w:rPr>
          <w:rFonts w:ascii="Times New Roman" w:hAnsi="Times New Roman" w:cs="Times New Roman"/>
          <w:sz w:val="28"/>
          <w:szCs w:val="28"/>
        </w:rPr>
      </w:pPr>
    </w:p>
    <w:p w14:paraId="1F13F850" w14:textId="77777777" w:rsidR="00BD575E" w:rsidRPr="000B5B8F" w:rsidRDefault="00BD575E" w:rsidP="00661FC3">
      <w:pPr>
        <w:spacing w:after="0" w:line="240" w:lineRule="auto"/>
        <w:ind w:firstLine="709"/>
        <w:jc w:val="center"/>
        <w:rPr>
          <w:rFonts w:ascii="Times New Roman" w:hAnsi="Times New Roman" w:cs="Times New Roman"/>
          <w:b/>
          <w:sz w:val="36"/>
          <w:szCs w:val="36"/>
        </w:rPr>
      </w:pPr>
      <w:r w:rsidRPr="000B5B8F">
        <w:rPr>
          <w:rFonts w:ascii="Times New Roman" w:hAnsi="Times New Roman" w:cs="Times New Roman"/>
          <w:b/>
          <w:sz w:val="36"/>
          <w:szCs w:val="36"/>
        </w:rPr>
        <w:t>ПУТЕВОДИТЕЛЬ ПО СТРАНАМ</w:t>
      </w:r>
    </w:p>
    <w:p w14:paraId="5C29CC22" w14:textId="77777777" w:rsidR="00BD575E" w:rsidRPr="000B5B8F" w:rsidRDefault="00BD575E" w:rsidP="00661FC3">
      <w:pPr>
        <w:spacing w:after="0" w:line="240" w:lineRule="auto"/>
        <w:ind w:firstLine="709"/>
        <w:jc w:val="center"/>
        <w:rPr>
          <w:rFonts w:ascii="Times New Roman" w:hAnsi="Times New Roman" w:cs="Times New Roman"/>
          <w:b/>
          <w:sz w:val="36"/>
          <w:szCs w:val="36"/>
        </w:rPr>
      </w:pPr>
      <w:r w:rsidRPr="000B5B8F">
        <w:rPr>
          <w:rFonts w:ascii="Times New Roman" w:hAnsi="Times New Roman" w:cs="Times New Roman"/>
          <w:b/>
          <w:noProof/>
          <w:sz w:val="36"/>
          <w:szCs w:val="36"/>
          <w:lang w:eastAsia="ru-RU"/>
        </w:rPr>
        <w:drawing>
          <wp:anchor distT="0" distB="0" distL="114300" distR="114300" simplePos="0" relativeHeight="251677696" behindDoc="1" locked="0" layoutInCell="1" allowOverlap="1" wp14:anchorId="4030A309" wp14:editId="24EB6983">
            <wp:simplePos x="0" y="0"/>
            <wp:positionH relativeFrom="column">
              <wp:posOffset>51888</wp:posOffset>
            </wp:positionH>
            <wp:positionV relativeFrom="paragraph">
              <wp:posOffset>457200</wp:posOffset>
            </wp:positionV>
            <wp:extent cx="5940425" cy="5940425"/>
            <wp:effectExtent l="0" t="0" r="3175" b="3175"/>
            <wp:wrapTight wrapText="bothSides">
              <wp:wrapPolygon edited="0">
                <wp:start x="0" y="0"/>
                <wp:lineTo x="0" y="21542"/>
                <wp:lineTo x="21542" y="21542"/>
                <wp:lineTo x="2154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6">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14:sizeRelH relativeFrom="page">
              <wp14:pctWidth>0</wp14:pctWidth>
            </wp14:sizeRelH>
            <wp14:sizeRelV relativeFrom="page">
              <wp14:pctHeight>0</wp14:pctHeight>
            </wp14:sizeRelV>
          </wp:anchor>
        </w:drawing>
      </w:r>
      <w:r w:rsidRPr="000B5B8F">
        <w:rPr>
          <w:rFonts w:ascii="Times New Roman" w:hAnsi="Times New Roman" w:cs="Times New Roman"/>
          <w:b/>
          <w:sz w:val="36"/>
          <w:szCs w:val="36"/>
        </w:rPr>
        <w:t>ЕВРОПЫ И АЗИИ</w:t>
      </w:r>
    </w:p>
    <w:p w14:paraId="4A892199" w14:textId="77777777" w:rsidR="00BD575E" w:rsidRDefault="00BD575E" w:rsidP="00661FC3">
      <w:pPr>
        <w:pStyle w:val="a9"/>
        <w:spacing w:after="0" w:line="240" w:lineRule="auto"/>
        <w:ind w:left="714" w:firstLine="709"/>
        <w:rPr>
          <w:rFonts w:ascii="Times New Roman" w:hAnsi="Times New Roman" w:cs="Times New Roman"/>
          <w:sz w:val="36"/>
          <w:szCs w:val="36"/>
        </w:rPr>
      </w:pPr>
    </w:p>
    <w:p w14:paraId="09DABDFB" w14:textId="77777777" w:rsidR="00BD575E" w:rsidRDefault="00BD575E" w:rsidP="00661FC3">
      <w:pPr>
        <w:pStyle w:val="a9"/>
        <w:spacing w:after="0" w:line="240" w:lineRule="auto"/>
        <w:ind w:left="714" w:firstLine="709"/>
        <w:rPr>
          <w:rFonts w:ascii="Times New Roman" w:hAnsi="Times New Roman" w:cs="Times New Roman"/>
          <w:sz w:val="36"/>
          <w:szCs w:val="36"/>
        </w:rPr>
      </w:pPr>
    </w:p>
    <w:p w14:paraId="27B70008" w14:textId="77777777" w:rsidR="00BD575E" w:rsidRDefault="00BD575E" w:rsidP="00661FC3">
      <w:pPr>
        <w:pStyle w:val="a9"/>
        <w:spacing w:after="0" w:line="240" w:lineRule="auto"/>
        <w:ind w:left="714" w:firstLine="709"/>
        <w:rPr>
          <w:rFonts w:ascii="Times New Roman" w:hAnsi="Times New Roman" w:cs="Times New Roman"/>
          <w:sz w:val="36"/>
          <w:szCs w:val="36"/>
        </w:rPr>
      </w:pPr>
    </w:p>
    <w:p w14:paraId="3288EF13" w14:textId="237A581D" w:rsidR="00BD575E" w:rsidRDefault="00BD575E" w:rsidP="00661FC3">
      <w:pPr>
        <w:pStyle w:val="a9"/>
        <w:spacing w:after="0" w:line="240" w:lineRule="auto"/>
        <w:ind w:left="714" w:firstLine="709"/>
        <w:rPr>
          <w:rFonts w:ascii="Times New Roman" w:hAnsi="Times New Roman" w:cs="Times New Roman"/>
          <w:sz w:val="36"/>
          <w:szCs w:val="36"/>
        </w:rPr>
      </w:pPr>
    </w:p>
    <w:p w14:paraId="74DB6FF2" w14:textId="57F46B01" w:rsidR="00BD575E" w:rsidRDefault="00BD575E" w:rsidP="00661FC3">
      <w:pPr>
        <w:pStyle w:val="a9"/>
        <w:spacing w:after="0" w:line="240" w:lineRule="auto"/>
        <w:ind w:left="714" w:firstLine="709"/>
        <w:rPr>
          <w:rFonts w:ascii="Times New Roman" w:hAnsi="Times New Roman" w:cs="Times New Roman"/>
          <w:sz w:val="36"/>
          <w:szCs w:val="36"/>
        </w:rPr>
      </w:pPr>
    </w:p>
    <w:p w14:paraId="4A488045" w14:textId="77777777" w:rsidR="00BD575E" w:rsidRDefault="00BD575E" w:rsidP="00661FC3">
      <w:pPr>
        <w:pStyle w:val="a9"/>
        <w:spacing w:after="0" w:line="240" w:lineRule="auto"/>
        <w:ind w:left="714" w:firstLine="709"/>
        <w:rPr>
          <w:rFonts w:ascii="Times New Roman" w:hAnsi="Times New Roman" w:cs="Times New Roman"/>
          <w:sz w:val="36"/>
          <w:szCs w:val="36"/>
        </w:rPr>
      </w:pPr>
    </w:p>
    <w:p w14:paraId="1D93A6CE" w14:textId="77777777" w:rsidR="00661FC3" w:rsidRDefault="00661FC3" w:rsidP="00661FC3">
      <w:pPr>
        <w:pStyle w:val="PreformattedText"/>
        <w:ind w:firstLine="709"/>
        <w:rPr>
          <w:rFonts w:ascii="Times New Roman" w:eastAsiaTheme="minorHAnsi" w:hAnsi="Times New Roman" w:cs="Times New Roman"/>
          <w:sz w:val="36"/>
          <w:szCs w:val="36"/>
          <w:lang w:val="ru-RU" w:eastAsia="en-US" w:bidi="ar-SA"/>
        </w:rPr>
      </w:pPr>
    </w:p>
    <w:p w14:paraId="2161F81F" w14:textId="77777777" w:rsidR="00661FC3" w:rsidRDefault="00661FC3" w:rsidP="00661FC3">
      <w:pPr>
        <w:pStyle w:val="PreformattedText"/>
        <w:ind w:firstLine="709"/>
        <w:jc w:val="center"/>
        <w:rPr>
          <w:rFonts w:ascii="Times New Roman" w:hAnsi="Times New Roman" w:cs="Times New Roman"/>
          <w:b/>
          <w:bCs/>
          <w:sz w:val="28"/>
          <w:szCs w:val="28"/>
          <w:lang w:val="ru-RU"/>
        </w:rPr>
      </w:pPr>
    </w:p>
    <w:p w14:paraId="15E9C03F" w14:textId="7C43B9B8" w:rsidR="001779DE" w:rsidRPr="001779DE" w:rsidRDefault="000B5B8F" w:rsidP="00661FC3">
      <w:pPr>
        <w:pStyle w:val="PreformattedText"/>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ИСПАНИЯ</w:t>
      </w:r>
    </w:p>
    <w:p w14:paraId="4380E94F" w14:textId="77777777" w:rsidR="001779DE" w:rsidRPr="002158BB" w:rsidRDefault="001779DE" w:rsidP="00661FC3">
      <w:pPr>
        <w:pStyle w:val="PreformattedText"/>
        <w:ind w:firstLine="709"/>
        <w:jc w:val="center"/>
        <w:rPr>
          <w:rFonts w:ascii="Times New Roman" w:hAnsi="Times New Roman" w:cs="Times New Roman"/>
          <w:sz w:val="24"/>
          <w:szCs w:val="24"/>
          <w:lang w:val="ru-RU"/>
        </w:rPr>
      </w:pPr>
    </w:p>
    <w:p w14:paraId="43834CEC" w14:textId="77777777" w:rsidR="001779DE" w:rsidRPr="00472875" w:rsidRDefault="001779DE" w:rsidP="00661FC3">
      <w:pPr>
        <w:pStyle w:val="PreformattedText"/>
        <w:ind w:firstLine="709"/>
        <w:rPr>
          <w:rFonts w:ascii="Times New Roman" w:hAnsi="Times New Roman" w:cs="Times New Roman"/>
          <w:b/>
          <w:sz w:val="24"/>
          <w:szCs w:val="24"/>
          <w:lang w:val="ru-RU"/>
        </w:rPr>
      </w:pPr>
      <w:r w:rsidRPr="00472875">
        <w:rPr>
          <w:rFonts w:ascii="Times New Roman" w:hAnsi="Times New Roman" w:cs="Times New Roman"/>
          <w:b/>
          <w:sz w:val="24"/>
          <w:szCs w:val="24"/>
          <w:lang w:val="ru-RU"/>
        </w:rPr>
        <w:t>Территория 504,8 тыс. кв. км</w:t>
      </w:r>
    </w:p>
    <w:p w14:paraId="1F2ACFAE" w14:textId="77777777" w:rsidR="001779DE" w:rsidRPr="00472875" w:rsidRDefault="001779DE" w:rsidP="00661FC3">
      <w:pPr>
        <w:pStyle w:val="PreformattedText"/>
        <w:ind w:firstLine="709"/>
        <w:rPr>
          <w:rFonts w:ascii="Times New Roman" w:hAnsi="Times New Roman" w:cs="Times New Roman"/>
          <w:b/>
          <w:sz w:val="24"/>
          <w:szCs w:val="24"/>
          <w:lang w:val="ru-RU"/>
        </w:rPr>
      </w:pPr>
      <w:r w:rsidRPr="00472875">
        <w:rPr>
          <w:rFonts w:ascii="Times New Roman" w:hAnsi="Times New Roman" w:cs="Times New Roman"/>
          <w:b/>
          <w:sz w:val="24"/>
          <w:szCs w:val="24"/>
          <w:lang w:val="ru-RU"/>
        </w:rPr>
        <w:t>Население 39,2 млн человек</w:t>
      </w:r>
    </w:p>
    <w:p w14:paraId="486E06CD" w14:textId="77777777" w:rsidR="001779DE" w:rsidRPr="00472875" w:rsidRDefault="001779DE" w:rsidP="00661FC3">
      <w:pPr>
        <w:pStyle w:val="PreformattedText"/>
        <w:ind w:firstLine="709"/>
        <w:rPr>
          <w:rFonts w:ascii="Times New Roman" w:hAnsi="Times New Roman" w:cs="Times New Roman"/>
          <w:b/>
          <w:sz w:val="24"/>
          <w:szCs w:val="24"/>
          <w:lang w:val="ru-RU"/>
        </w:rPr>
      </w:pPr>
      <w:r w:rsidRPr="00472875">
        <w:rPr>
          <w:rFonts w:ascii="Times New Roman" w:hAnsi="Times New Roman" w:cs="Times New Roman"/>
          <w:b/>
          <w:sz w:val="24"/>
          <w:szCs w:val="24"/>
          <w:lang w:val="ru-RU"/>
        </w:rPr>
        <w:t>Столица Мадрид</w:t>
      </w:r>
    </w:p>
    <w:p w14:paraId="4007AFFA" w14:textId="77777777" w:rsidR="001779DE" w:rsidRPr="00472875" w:rsidRDefault="001779DE" w:rsidP="00661FC3">
      <w:pPr>
        <w:pStyle w:val="PreformattedText"/>
        <w:ind w:firstLine="709"/>
        <w:rPr>
          <w:rFonts w:ascii="Times New Roman" w:hAnsi="Times New Roman" w:cs="Times New Roman"/>
          <w:b/>
          <w:sz w:val="24"/>
          <w:szCs w:val="24"/>
          <w:lang w:val="ru-RU"/>
        </w:rPr>
      </w:pPr>
      <w:r w:rsidRPr="00472875">
        <w:rPr>
          <w:rFonts w:ascii="Times New Roman" w:hAnsi="Times New Roman" w:cs="Times New Roman"/>
          <w:b/>
          <w:sz w:val="24"/>
          <w:szCs w:val="24"/>
          <w:lang w:val="ru-RU"/>
        </w:rPr>
        <w:t xml:space="preserve">Время Московское </w:t>
      </w:r>
      <w:r>
        <w:rPr>
          <w:rFonts w:ascii="Times New Roman" w:hAnsi="Times New Roman" w:cs="Times New Roman"/>
          <w:b/>
          <w:sz w:val="24"/>
          <w:szCs w:val="24"/>
          <w:lang w:val="ru-RU"/>
        </w:rPr>
        <w:t>-</w:t>
      </w:r>
      <w:r w:rsidRPr="00472875">
        <w:rPr>
          <w:rFonts w:ascii="Times New Roman" w:hAnsi="Times New Roman" w:cs="Times New Roman"/>
          <w:b/>
          <w:sz w:val="24"/>
          <w:szCs w:val="24"/>
          <w:lang w:val="ru-RU"/>
        </w:rPr>
        <w:t>2 часа</w:t>
      </w:r>
    </w:p>
    <w:p w14:paraId="01F6EAEE" w14:textId="77777777" w:rsidR="001779DE" w:rsidRPr="00472875" w:rsidRDefault="001779DE" w:rsidP="00661FC3">
      <w:pPr>
        <w:pStyle w:val="PreformattedText"/>
        <w:ind w:firstLine="709"/>
        <w:rPr>
          <w:rFonts w:ascii="Times New Roman" w:hAnsi="Times New Roman" w:cs="Times New Roman"/>
          <w:b/>
          <w:sz w:val="24"/>
          <w:szCs w:val="24"/>
          <w:lang w:val="ru-RU"/>
        </w:rPr>
      </w:pPr>
      <w:r w:rsidRPr="00472875">
        <w:rPr>
          <w:rFonts w:ascii="Times New Roman" w:hAnsi="Times New Roman" w:cs="Times New Roman"/>
          <w:b/>
          <w:sz w:val="24"/>
          <w:szCs w:val="24"/>
          <w:lang w:val="ru-RU"/>
        </w:rPr>
        <w:t>Валюта Евро</w:t>
      </w:r>
    </w:p>
    <w:p w14:paraId="789F6F85" w14:textId="77777777" w:rsidR="001779DE" w:rsidRPr="00472875" w:rsidRDefault="001779DE" w:rsidP="00661FC3">
      <w:pPr>
        <w:pStyle w:val="PreformattedText"/>
        <w:ind w:firstLine="709"/>
        <w:rPr>
          <w:rFonts w:ascii="Times New Roman" w:hAnsi="Times New Roman" w:cs="Times New Roman"/>
          <w:b/>
          <w:sz w:val="24"/>
          <w:szCs w:val="24"/>
          <w:lang w:val="ru-RU"/>
        </w:rPr>
      </w:pPr>
      <w:r w:rsidRPr="00472875">
        <w:rPr>
          <w:rFonts w:ascii="Times New Roman" w:hAnsi="Times New Roman" w:cs="Times New Roman"/>
          <w:b/>
          <w:sz w:val="24"/>
          <w:szCs w:val="24"/>
          <w:lang w:val="ru-RU"/>
        </w:rPr>
        <w:t>Официальный язык Испанский</w:t>
      </w:r>
    </w:p>
    <w:p w14:paraId="178630F7" w14:textId="77777777" w:rsidR="001779DE" w:rsidRPr="002158BB" w:rsidRDefault="001779DE" w:rsidP="00661FC3">
      <w:pPr>
        <w:pStyle w:val="PreformattedText"/>
        <w:ind w:firstLine="709"/>
        <w:jc w:val="both"/>
        <w:rPr>
          <w:rFonts w:ascii="Times New Roman" w:hAnsi="Times New Roman" w:cs="Times New Roman"/>
          <w:sz w:val="24"/>
          <w:szCs w:val="24"/>
          <w:lang w:val="ru-RU"/>
        </w:rPr>
      </w:pPr>
      <w:r w:rsidRPr="002158BB">
        <w:rPr>
          <w:noProof/>
          <w:sz w:val="24"/>
          <w:szCs w:val="24"/>
          <w:lang w:val="ru-RU" w:eastAsia="ru-RU" w:bidi="ar-SA"/>
        </w:rPr>
        <w:drawing>
          <wp:anchor distT="0" distB="0" distL="114300" distR="114300" simplePos="0" relativeHeight="251663360" behindDoc="1" locked="0" layoutInCell="1" allowOverlap="1" wp14:anchorId="432FA291" wp14:editId="157C5B56">
            <wp:simplePos x="0" y="0"/>
            <wp:positionH relativeFrom="column">
              <wp:posOffset>-5715</wp:posOffset>
            </wp:positionH>
            <wp:positionV relativeFrom="paragraph">
              <wp:posOffset>49530</wp:posOffset>
            </wp:positionV>
            <wp:extent cx="3000375" cy="1687195"/>
            <wp:effectExtent l="0" t="0" r="9525" b="8255"/>
            <wp:wrapTight wrapText="bothSides">
              <wp:wrapPolygon edited="0">
                <wp:start x="0" y="0"/>
                <wp:lineTo x="0" y="21462"/>
                <wp:lineTo x="21531" y="21462"/>
                <wp:lineTo x="21531" y="0"/>
                <wp:lineTo x="0" y="0"/>
              </wp:wrapPolygon>
            </wp:wrapTight>
            <wp:docPr id="2" name="Рисунок 2" descr="http://plantravel.ru/Upload/images/other/Small/phpUd4d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travel.ru/Upload/images/other/Small/phpUd4dV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BB">
        <w:rPr>
          <w:rFonts w:ascii="Times New Roman" w:hAnsi="Times New Roman" w:cs="Times New Roman"/>
          <w:sz w:val="24"/>
          <w:szCs w:val="24"/>
          <w:lang w:val="ru-RU"/>
        </w:rPr>
        <w:t xml:space="preserve">Испания </w:t>
      </w:r>
      <w:r>
        <w:rPr>
          <w:rFonts w:ascii="Times New Roman" w:hAnsi="Times New Roman" w:cs="Times New Roman"/>
          <w:sz w:val="24"/>
          <w:szCs w:val="24"/>
          <w:lang w:val="ru-RU"/>
        </w:rPr>
        <w:t>-прекрасная и многоликая страна</w:t>
      </w:r>
      <w:r w:rsidRPr="002158BB">
        <w:rPr>
          <w:rFonts w:ascii="Times New Roman" w:hAnsi="Times New Roman" w:cs="Times New Roman"/>
          <w:sz w:val="24"/>
          <w:szCs w:val="24"/>
          <w:lang w:val="ru-RU"/>
        </w:rPr>
        <w:t xml:space="preserve"> с богатой </w:t>
      </w:r>
      <w:r>
        <w:rPr>
          <w:rFonts w:ascii="Times New Roman" w:hAnsi="Times New Roman" w:cs="Times New Roman"/>
          <w:sz w:val="24"/>
          <w:szCs w:val="24"/>
          <w:lang w:val="ru-RU"/>
        </w:rPr>
        <w:t>культурой и историей</w:t>
      </w:r>
      <w:r w:rsidRPr="002158BB">
        <w:rPr>
          <w:rFonts w:ascii="Times New Roman" w:hAnsi="Times New Roman" w:cs="Times New Roman"/>
          <w:sz w:val="24"/>
          <w:szCs w:val="24"/>
          <w:lang w:val="ru-RU"/>
        </w:rPr>
        <w:t xml:space="preserve">, бережно хранящая древние традиции. </w:t>
      </w:r>
      <w:r>
        <w:rPr>
          <w:rFonts w:ascii="Times New Roman" w:hAnsi="Times New Roman" w:cs="Times New Roman"/>
          <w:sz w:val="24"/>
          <w:szCs w:val="24"/>
          <w:lang w:val="ru-RU"/>
        </w:rPr>
        <w:t>В данной местности</w:t>
      </w:r>
      <w:r w:rsidRPr="002158BB">
        <w:rPr>
          <w:rFonts w:ascii="Times New Roman" w:hAnsi="Times New Roman" w:cs="Times New Roman"/>
          <w:sz w:val="24"/>
          <w:szCs w:val="24"/>
          <w:lang w:val="ru-RU"/>
        </w:rPr>
        <w:t xml:space="preserve"> жили и творили величайшие гении человечества: Сенека, Хемингуэй,</w:t>
      </w:r>
    </w:p>
    <w:p w14:paraId="121130A6"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Гарсия Лорка, Сервантес, Лопе де Вега, Пикассо, Эль Греко, Веласкес, Гауди.</w:t>
      </w:r>
    </w:p>
    <w:p w14:paraId="38841DA2"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3F7194B6"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 xml:space="preserve">Испания занимает большую часть Пиренейского полуострова. Центральная часть территории -плоскогорье </w:t>
      </w:r>
      <w:proofErr w:type="spellStart"/>
      <w:r w:rsidRPr="002158BB">
        <w:rPr>
          <w:rFonts w:ascii="Times New Roman" w:hAnsi="Times New Roman" w:cs="Times New Roman"/>
          <w:sz w:val="24"/>
          <w:szCs w:val="24"/>
          <w:lang w:val="ru-RU"/>
        </w:rPr>
        <w:t>Месета</w:t>
      </w:r>
      <w:proofErr w:type="spellEnd"/>
      <w:r w:rsidRPr="002158BB">
        <w:rPr>
          <w:rFonts w:ascii="Times New Roman" w:hAnsi="Times New Roman" w:cs="Times New Roman"/>
          <w:sz w:val="24"/>
          <w:szCs w:val="24"/>
          <w:lang w:val="ru-RU"/>
        </w:rPr>
        <w:t xml:space="preserve"> с цепью гор (Центральные Кордильеры), на юге - Андалусские горы, на севере </w:t>
      </w:r>
      <w:r>
        <w:rPr>
          <w:rFonts w:ascii="Times New Roman" w:hAnsi="Times New Roman" w:cs="Times New Roman"/>
          <w:sz w:val="24"/>
          <w:szCs w:val="24"/>
          <w:lang w:val="ru-RU"/>
        </w:rPr>
        <w:t>-</w:t>
      </w:r>
      <w:r w:rsidRPr="002158BB">
        <w:rPr>
          <w:rFonts w:ascii="Times New Roman" w:hAnsi="Times New Roman" w:cs="Times New Roman"/>
          <w:sz w:val="24"/>
          <w:szCs w:val="24"/>
          <w:lang w:val="ru-RU"/>
        </w:rPr>
        <w:t>Пиренеи</w:t>
      </w:r>
      <w:r>
        <w:rPr>
          <w:rFonts w:ascii="Times New Roman" w:hAnsi="Times New Roman" w:cs="Times New Roman"/>
          <w:sz w:val="24"/>
          <w:szCs w:val="24"/>
          <w:lang w:val="ru-RU"/>
        </w:rPr>
        <w:t>,</w:t>
      </w:r>
      <w:r w:rsidRPr="002158BB">
        <w:rPr>
          <w:rFonts w:ascii="Times New Roman" w:hAnsi="Times New Roman" w:cs="Times New Roman"/>
          <w:sz w:val="24"/>
          <w:szCs w:val="24"/>
          <w:lang w:val="ru-RU"/>
        </w:rPr>
        <w:t xml:space="preserve"> на северо-востоке - Каталонские и Иберийские горы. В состав Испании входят Канарские острова (Атлантический океан)</w:t>
      </w:r>
      <w:r>
        <w:rPr>
          <w:rFonts w:ascii="Times New Roman" w:hAnsi="Times New Roman" w:cs="Times New Roman"/>
          <w:sz w:val="24"/>
          <w:szCs w:val="24"/>
          <w:lang w:val="ru-RU"/>
        </w:rPr>
        <w:t xml:space="preserve"> и </w:t>
      </w:r>
      <w:r w:rsidRPr="002158BB">
        <w:rPr>
          <w:rFonts w:ascii="Times New Roman" w:hAnsi="Times New Roman" w:cs="Times New Roman"/>
          <w:sz w:val="24"/>
          <w:szCs w:val="24"/>
          <w:lang w:val="ru-RU"/>
        </w:rPr>
        <w:t>Балеарс</w:t>
      </w:r>
      <w:r>
        <w:rPr>
          <w:rFonts w:ascii="Times New Roman" w:hAnsi="Times New Roman" w:cs="Times New Roman"/>
          <w:sz w:val="24"/>
          <w:szCs w:val="24"/>
          <w:lang w:val="ru-RU"/>
        </w:rPr>
        <w:t>кие острова (Средиземное море)</w:t>
      </w:r>
      <w:r w:rsidRPr="002158BB">
        <w:rPr>
          <w:rFonts w:ascii="Times New Roman" w:hAnsi="Times New Roman" w:cs="Times New Roman"/>
          <w:sz w:val="24"/>
          <w:szCs w:val="24"/>
          <w:lang w:val="ru-RU"/>
        </w:rPr>
        <w:t xml:space="preserve">. На севере-западе Испанию омывают воды Бискайского залива, на юго-востоке - Средиземного моря. </w:t>
      </w:r>
    </w:p>
    <w:p w14:paraId="0362E130"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0365A477"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Средняя температура января - от 4-50°С на плоскогорье до 13°С на юге страны, июля - от 23°С до 29°С соответственно. Климат субтропический</w:t>
      </w:r>
      <w:r>
        <w:rPr>
          <w:rFonts w:ascii="Times New Roman" w:hAnsi="Times New Roman" w:cs="Times New Roman"/>
          <w:sz w:val="24"/>
          <w:szCs w:val="24"/>
          <w:lang w:val="ru-RU"/>
        </w:rPr>
        <w:t>.</w:t>
      </w:r>
    </w:p>
    <w:p w14:paraId="6D631B48"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0E1A7FE3"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noProof/>
          <w:sz w:val="24"/>
          <w:szCs w:val="24"/>
          <w:lang w:val="ru-RU" w:eastAsia="ru-RU" w:bidi="ar-SA"/>
        </w:rPr>
        <w:drawing>
          <wp:anchor distT="0" distB="0" distL="114300" distR="114300" simplePos="0" relativeHeight="251662336" behindDoc="1" locked="0" layoutInCell="1" allowOverlap="1" wp14:anchorId="5EC8B0BB" wp14:editId="5430E281">
            <wp:simplePos x="0" y="0"/>
            <wp:positionH relativeFrom="column">
              <wp:posOffset>-5715</wp:posOffset>
            </wp:positionH>
            <wp:positionV relativeFrom="paragraph">
              <wp:posOffset>25400</wp:posOffset>
            </wp:positionV>
            <wp:extent cx="2952750" cy="2136775"/>
            <wp:effectExtent l="0" t="0" r="0" b="0"/>
            <wp:wrapTight wrapText="bothSides">
              <wp:wrapPolygon edited="0">
                <wp:start x="0" y="0"/>
                <wp:lineTo x="0" y="21375"/>
                <wp:lineTo x="21461" y="21375"/>
                <wp:lineTo x="21461" y="0"/>
                <wp:lineTo x="0" y="0"/>
              </wp:wrapPolygon>
            </wp:wrapTight>
            <wp:docPr id="6" name="Рисунок 6" descr="https://discovery55.ru/wp-content/uploads/2016/03/ispan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iscovery55.ru/wp-content/uploads/2016/03/ispaniy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BB">
        <w:rPr>
          <w:rFonts w:ascii="Times New Roman" w:hAnsi="Times New Roman" w:cs="Times New Roman"/>
          <w:sz w:val="24"/>
          <w:szCs w:val="24"/>
          <w:lang w:val="ru-RU"/>
        </w:rPr>
        <w:t xml:space="preserve">Поездка в Испанию </w:t>
      </w:r>
      <w:r>
        <w:rPr>
          <w:rFonts w:ascii="Times New Roman" w:hAnsi="Times New Roman" w:cs="Times New Roman"/>
          <w:sz w:val="24"/>
          <w:szCs w:val="24"/>
          <w:lang w:val="ru-RU"/>
        </w:rPr>
        <w:t>не оставит Вас равнодушными.</w:t>
      </w:r>
      <w:r w:rsidRPr="002158BB">
        <w:rPr>
          <w:rFonts w:ascii="Times New Roman" w:hAnsi="Times New Roman" w:cs="Times New Roman"/>
          <w:sz w:val="24"/>
          <w:szCs w:val="24"/>
          <w:lang w:val="ru-RU"/>
        </w:rPr>
        <w:t xml:space="preserve"> Здесь каждый найдет отдых по душе: прекрасную кухню, богатую «дарами моря», великолепные песчаные пляжи,</w:t>
      </w:r>
      <w:r>
        <w:rPr>
          <w:rFonts w:ascii="Times New Roman" w:hAnsi="Times New Roman" w:cs="Times New Roman"/>
          <w:sz w:val="24"/>
          <w:szCs w:val="24"/>
          <w:lang w:val="ru-RU"/>
        </w:rPr>
        <w:t xml:space="preserve"> </w:t>
      </w:r>
      <w:r w:rsidRPr="002158BB">
        <w:rPr>
          <w:rFonts w:ascii="Times New Roman" w:hAnsi="Times New Roman" w:cs="Times New Roman"/>
          <w:sz w:val="24"/>
          <w:szCs w:val="24"/>
          <w:lang w:val="ru-RU"/>
        </w:rPr>
        <w:t xml:space="preserve">поездки по старинным городам и острые ощущения во время корриды, а также </w:t>
      </w:r>
      <w:r>
        <w:rPr>
          <w:rFonts w:ascii="Times New Roman" w:hAnsi="Times New Roman" w:cs="Times New Roman"/>
          <w:sz w:val="24"/>
          <w:szCs w:val="24"/>
          <w:lang w:val="ru-RU"/>
        </w:rPr>
        <w:t xml:space="preserve">весёлую </w:t>
      </w:r>
      <w:r w:rsidRPr="002158BB">
        <w:rPr>
          <w:rFonts w:ascii="Times New Roman" w:hAnsi="Times New Roman" w:cs="Times New Roman"/>
          <w:sz w:val="24"/>
          <w:szCs w:val="24"/>
          <w:lang w:val="ru-RU"/>
        </w:rPr>
        <w:t xml:space="preserve">ночную жизнь на дискотеках и в музыкальных барах, где до утра звучат зажигательные испанские мелодии и танцуют фламенко. </w:t>
      </w:r>
    </w:p>
    <w:p w14:paraId="29A8DC24"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4E121F27"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 xml:space="preserve">В древности на Пиренейском полуострове жили иберы, затем поселились кельты. В Испании захватнические войны вели карфагеняне, римляне, вестготы. В </w:t>
      </w:r>
      <w:r w:rsidRPr="002158BB">
        <w:rPr>
          <w:rFonts w:ascii="Times New Roman" w:hAnsi="Times New Roman" w:cs="Times New Roman"/>
          <w:sz w:val="24"/>
          <w:szCs w:val="24"/>
        </w:rPr>
        <w:t>VIII</w:t>
      </w:r>
      <w:r w:rsidRPr="002158BB">
        <w:rPr>
          <w:rFonts w:ascii="Times New Roman" w:hAnsi="Times New Roman" w:cs="Times New Roman"/>
          <w:sz w:val="24"/>
          <w:szCs w:val="24"/>
          <w:lang w:val="ru-RU"/>
        </w:rPr>
        <w:t xml:space="preserve"> веке часть территории страны покорили</w:t>
      </w:r>
    </w:p>
    <w:p w14:paraId="2841FF59" w14:textId="77777777" w:rsidR="001779DE"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арабы. Через 700 лет после арабского завоевания началась многовековая Реконкиста - сопротивление арабскому владычеству, завершившееся в 1492 году созданием единого Испанского государства и мощной империи, колонизировавшей Новый Свет, крушение которой привело через гражданскую войну к жестокому режиму генерала Франко. В постоянной борьбе сложился характер народа. Не</w:t>
      </w:r>
      <w:r>
        <w:rPr>
          <w:rFonts w:ascii="Times New Roman" w:hAnsi="Times New Roman" w:cs="Times New Roman"/>
          <w:sz w:val="24"/>
          <w:szCs w:val="24"/>
          <w:lang w:val="ru-RU"/>
        </w:rPr>
        <w:t xml:space="preserve"> </w:t>
      </w:r>
      <w:r w:rsidRPr="002158BB">
        <w:rPr>
          <w:rFonts w:ascii="Times New Roman" w:hAnsi="Times New Roman" w:cs="Times New Roman"/>
          <w:sz w:val="24"/>
          <w:szCs w:val="24"/>
          <w:lang w:val="ru-RU"/>
        </w:rPr>
        <w:t>случайно про непокорного и независимого человека говорят: «Горд, как испанец».</w:t>
      </w:r>
    </w:p>
    <w:p w14:paraId="06EDCD8E" w14:textId="77777777" w:rsidR="001779DE" w:rsidRDefault="001779DE" w:rsidP="00661FC3">
      <w:pPr>
        <w:pStyle w:val="PreformattedText"/>
        <w:ind w:right="-568" w:firstLine="709"/>
        <w:jc w:val="both"/>
        <w:rPr>
          <w:rFonts w:ascii="Times New Roman" w:hAnsi="Times New Roman" w:cs="Times New Roman"/>
          <w:sz w:val="24"/>
          <w:szCs w:val="24"/>
          <w:lang w:val="ru-RU"/>
        </w:rPr>
      </w:pPr>
    </w:p>
    <w:p w14:paraId="6BF37A5A" w14:textId="77777777" w:rsidR="001779DE" w:rsidRDefault="001779DE" w:rsidP="00661FC3">
      <w:pPr>
        <w:pStyle w:val="PreformattedText"/>
        <w:ind w:right="-568" w:firstLine="709"/>
        <w:jc w:val="both"/>
        <w:rPr>
          <w:rFonts w:ascii="Times New Roman" w:hAnsi="Times New Roman" w:cs="Times New Roman"/>
          <w:sz w:val="24"/>
          <w:szCs w:val="24"/>
          <w:lang w:val="ru-RU"/>
        </w:rPr>
      </w:pPr>
    </w:p>
    <w:p w14:paraId="76A9D09E" w14:textId="77777777" w:rsidR="001779DE" w:rsidRDefault="001779DE" w:rsidP="00661FC3">
      <w:pPr>
        <w:pStyle w:val="PreformattedText"/>
        <w:ind w:right="-568" w:firstLine="709"/>
        <w:jc w:val="both"/>
        <w:rPr>
          <w:rFonts w:ascii="Times New Roman" w:hAnsi="Times New Roman" w:cs="Times New Roman"/>
          <w:sz w:val="24"/>
          <w:szCs w:val="24"/>
          <w:lang w:val="ru-RU"/>
        </w:rPr>
      </w:pPr>
    </w:p>
    <w:p w14:paraId="6BB53C66" w14:textId="77777777" w:rsidR="001779DE" w:rsidRDefault="001779DE" w:rsidP="00661FC3">
      <w:pPr>
        <w:pStyle w:val="PreformattedText"/>
        <w:ind w:right="-568" w:firstLine="709"/>
        <w:jc w:val="both"/>
        <w:rPr>
          <w:rFonts w:ascii="Times New Roman" w:hAnsi="Times New Roman" w:cs="Times New Roman"/>
          <w:sz w:val="24"/>
          <w:szCs w:val="24"/>
          <w:lang w:val="ru-RU"/>
        </w:rPr>
      </w:pPr>
    </w:p>
    <w:p w14:paraId="22DB10C3" w14:textId="77777777" w:rsidR="001779DE" w:rsidRDefault="001779DE" w:rsidP="00661FC3">
      <w:pPr>
        <w:pStyle w:val="PreformattedText"/>
        <w:ind w:right="-568" w:firstLine="709"/>
        <w:jc w:val="both"/>
        <w:rPr>
          <w:rFonts w:ascii="Times New Roman" w:hAnsi="Times New Roman" w:cs="Times New Roman"/>
          <w:sz w:val="24"/>
          <w:szCs w:val="24"/>
          <w:lang w:val="ru-RU"/>
        </w:rPr>
      </w:pPr>
    </w:p>
    <w:p w14:paraId="491EDE7C"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4FF8F9CA" w14:textId="77777777" w:rsidR="00661FC3" w:rsidRDefault="00661FC3" w:rsidP="00661FC3">
      <w:pPr>
        <w:pStyle w:val="PreformattedText"/>
        <w:ind w:right="-568" w:firstLine="709"/>
        <w:jc w:val="both"/>
        <w:rPr>
          <w:rFonts w:ascii="Times New Roman" w:hAnsi="Times New Roman" w:cs="Times New Roman"/>
          <w:b/>
          <w:bCs/>
          <w:sz w:val="24"/>
          <w:szCs w:val="24"/>
          <w:lang w:val="ru-RU"/>
        </w:rPr>
      </w:pPr>
    </w:p>
    <w:p w14:paraId="49504417" w14:textId="3AD2332C" w:rsidR="001779DE" w:rsidRPr="000B5B8F" w:rsidRDefault="001779DE" w:rsidP="00661FC3">
      <w:pPr>
        <w:pStyle w:val="PreformattedText"/>
        <w:ind w:right="-568" w:firstLine="709"/>
        <w:jc w:val="center"/>
        <w:rPr>
          <w:rFonts w:ascii="Times New Roman" w:hAnsi="Times New Roman" w:cs="Times New Roman"/>
          <w:b/>
          <w:bCs/>
          <w:sz w:val="28"/>
          <w:szCs w:val="28"/>
          <w:lang w:val="ru-RU"/>
        </w:rPr>
      </w:pPr>
      <w:r w:rsidRPr="000B5B8F">
        <w:rPr>
          <w:rFonts w:ascii="Times New Roman" w:hAnsi="Times New Roman" w:cs="Times New Roman"/>
          <w:b/>
          <w:bCs/>
          <w:sz w:val="28"/>
          <w:szCs w:val="28"/>
          <w:lang w:val="ru-RU"/>
        </w:rPr>
        <w:t>Достопримечательности Испании</w:t>
      </w:r>
    </w:p>
    <w:p w14:paraId="2750F555" w14:textId="77777777" w:rsidR="001779DE" w:rsidRPr="002158BB" w:rsidRDefault="001779DE" w:rsidP="00661FC3">
      <w:pPr>
        <w:pStyle w:val="PreformattedText"/>
        <w:ind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1.Королевский дворец (Мадрид)</w:t>
      </w:r>
    </w:p>
    <w:p w14:paraId="67E08296"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noProof/>
          <w:sz w:val="24"/>
          <w:szCs w:val="24"/>
          <w:lang w:val="ru-RU" w:eastAsia="ru-RU" w:bidi="ar-SA"/>
        </w:rPr>
        <w:drawing>
          <wp:anchor distT="0" distB="0" distL="114300" distR="114300" simplePos="0" relativeHeight="251659264" behindDoc="1" locked="0" layoutInCell="1" allowOverlap="1" wp14:anchorId="726E5044" wp14:editId="0D0A4601">
            <wp:simplePos x="0" y="0"/>
            <wp:positionH relativeFrom="column">
              <wp:posOffset>3810</wp:posOffset>
            </wp:positionH>
            <wp:positionV relativeFrom="paragraph">
              <wp:posOffset>4064</wp:posOffset>
            </wp:positionV>
            <wp:extent cx="3446780" cy="2295525"/>
            <wp:effectExtent l="0" t="0" r="1270" b="9525"/>
            <wp:wrapTight wrapText="bothSides">
              <wp:wrapPolygon edited="0">
                <wp:start x="0" y="0"/>
                <wp:lineTo x="0" y="21510"/>
                <wp:lineTo x="21489" y="21510"/>
                <wp:lineTo x="21489" y="0"/>
                <wp:lineTo x="0" y="0"/>
              </wp:wrapPolygon>
            </wp:wrapTight>
            <wp:docPr id="3" name="Рисунок 3" descr="Дворец в Мадриде — резиденция королевской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ворец в Мадриде — резиденция королевской семь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678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BB">
        <w:rPr>
          <w:rFonts w:ascii="Times New Roman" w:hAnsi="Times New Roman" w:cs="Times New Roman"/>
          <w:sz w:val="24"/>
          <w:szCs w:val="24"/>
          <w:lang w:val="ru-RU"/>
        </w:rPr>
        <w:t xml:space="preserve">Несмотря на то, что дворец официально является резиденцией королей Испании, он открыт для посещений туристами. </w:t>
      </w:r>
      <w:r>
        <w:rPr>
          <w:rFonts w:ascii="Times New Roman" w:hAnsi="Times New Roman" w:cs="Times New Roman"/>
          <w:sz w:val="24"/>
          <w:szCs w:val="24"/>
          <w:lang w:val="ru-RU"/>
        </w:rPr>
        <w:t xml:space="preserve">В нем посмотреть </w:t>
      </w:r>
      <w:r w:rsidRPr="002158BB">
        <w:rPr>
          <w:rFonts w:ascii="Times New Roman" w:hAnsi="Times New Roman" w:cs="Times New Roman"/>
          <w:sz w:val="24"/>
          <w:szCs w:val="24"/>
          <w:lang w:val="ru-RU"/>
        </w:rPr>
        <w:t>можно</w:t>
      </w:r>
      <w:r>
        <w:rPr>
          <w:rFonts w:ascii="Times New Roman" w:hAnsi="Times New Roman" w:cs="Times New Roman"/>
          <w:sz w:val="24"/>
          <w:szCs w:val="24"/>
          <w:lang w:val="ru-RU"/>
        </w:rPr>
        <w:t xml:space="preserve"> всего</w:t>
      </w:r>
      <w:r w:rsidRPr="002158BB">
        <w:rPr>
          <w:rFonts w:ascii="Times New Roman" w:hAnsi="Times New Roman" w:cs="Times New Roman"/>
          <w:sz w:val="24"/>
          <w:szCs w:val="24"/>
          <w:lang w:val="ru-RU"/>
        </w:rPr>
        <w:t xml:space="preserve"> 50 комнат из 2000. Посетителей </w:t>
      </w:r>
      <w:r>
        <w:rPr>
          <w:rFonts w:ascii="Times New Roman" w:hAnsi="Times New Roman" w:cs="Times New Roman"/>
          <w:sz w:val="24"/>
          <w:szCs w:val="24"/>
          <w:lang w:val="ru-RU"/>
        </w:rPr>
        <w:t xml:space="preserve">дворца </w:t>
      </w:r>
      <w:r w:rsidRPr="002158BB">
        <w:rPr>
          <w:rFonts w:ascii="Times New Roman" w:hAnsi="Times New Roman" w:cs="Times New Roman"/>
          <w:sz w:val="24"/>
          <w:szCs w:val="24"/>
          <w:lang w:val="ru-RU"/>
        </w:rPr>
        <w:t xml:space="preserve">не оставит равнодушным интерьер </w:t>
      </w:r>
      <w:r>
        <w:rPr>
          <w:rFonts w:ascii="Times New Roman" w:hAnsi="Times New Roman" w:cs="Times New Roman"/>
          <w:sz w:val="24"/>
          <w:szCs w:val="24"/>
          <w:lang w:val="ru-RU"/>
        </w:rPr>
        <w:t xml:space="preserve">комнат и залов. </w:t>
      </w:r>
      <w:r w:rsidRPr="002158BB">
        <w:rPr>
          <w:rFonts w:ascii="Times New Roman" w:hAnsi="Times New Roman" w:cs="Times New Roman"/>
          <w:sz w:val="24"/>
          <w:szCs w:val="24"/>
          <w:lang w:val="ru-RU"/>
        </w:rPr>
        <w:t>В их отделке использованы</w:t>
      </w:r>
      <w:r>
        <w:rPr>
          <w:rFonts w:ascii="Times New Roman" w:hAnsi="Times New Roman" w:cs="Times New Roman"/>
          <w:sz w:val="24"/>
          <w:szCs w:val="24"/>
          <w:lang w:val="ru-RU"/>
        </w:rPr>
        <w:t xml:space="preserve"> красное дерево,</w:t>
      </w:r>
      <w:r w:rsidRPr="002158BB">
        <w:rPr>
          <w:rFonts w:ascii="Times New Roman" w:hAnsi="Times New Roman" w:cs="Times New Roman"/>
          <w:sz w:val="24"/>
          <w:szCs w:val="24"/>
          <w:lang w:val="ru-RU"/>
        </w:rPr>
        <w:t xml:space="preserve"> мрамор, лепнина. Несколько фресок нарисованы Караваджо и Рубенсом. Собраны уникальные коллекции </w:t>
      </w:r>
      <w:r>
        <w:rPr>
          <w:rFonts w:ascii="Times New Roman" w:hAnsi="Times New Roman" w:cs="Times New Roman"/>
          <w:sz w:val="24"/>
          <w:szCs w:val="24"/>
          <w:lang w:val="ru-RU"/>
        </w:rPr>
        <w:t xml:space="preserve">- </w:t>
      </w:r>
      <w:r w:rsidRPr="002158BB">
        <w:rPr>
          <w:rFonts w:ascii="Times New Roman" w:hAnsi="Times New Roman" w:cs="Times New Roman"/>
          <w:sz w:val="24"/>
          <w:szCs w:val="24"/>
          <w:lang w:val="ru-RU"/>
        </w:rPr>
        <w:t>от оружия и доспехов до инструментов Страдивари.</w:t>
      </w:r>
    </w:p>
    <w:p w14:paraId="2AFEA3FD"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05E5DF2E"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5EAF9903"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0E1DD6BC" w14:textId="77777777" w:rsidR="001779DE" w:rsidRPr="002158BB" w:rsidRDefault="001779DE" w:rsidP="00661FC3">
      <w:pPr>
        <w:pStyle w:val="PreformattedText"/>
        <w:ind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2.Город искусств и наук (Валенсия)</w:t>
      </w:r>
    </w:p>
    <w:p w14:paraId="29C3ADA9"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noProof/>
          <w:sz w:val="24"/>
          <w:szCs w:val="24"/>
          <w:lang w:val="ru-RU" w:eastAsia="ru-RU" w:bidi="ar-SA"/>
        </w:rPr>
        <w:drawing>
          <wp:anchor distT="0" distB="0" distL="114300" distR="114300" simplePos="0" relativeHeight="251660288" behindDoc="1" locked="0" layoutInCell="1" allowOverlap="1" wp14:anchorId="5E2C4D3B" wp14:editId="649BCB77">
            <wp:simplePos x="0" y="0"/>
            <wp:positionH relativeFrom="column">
              <wp:posOffset>-44450</wp:posOffset>
            </wp:positionH>
            <wp:positionV relativeFrom="paragraph">
              <wp:posOffset>405130</wp:posOffset>
            </wp:positionV>
            <wp:extent cx="3498215" cy="2350770"/>
            <wp:effectExtent l="0" t="0" r="6985" b="0"/>
            <wp:wrapTight wrapText="bothSides">
              <wp:wrapPolygon edited="0">
                <wp:start x="0" y="0"/>
                <wp:lineTo x="0" y="21355"/>
                <wp:lineTo x="21526" y="21355"/>
                <wp:lineTo x="21526" y="0"/>
                <wp:lineTo x="0" y="0"/>
              </wp:wrapPolygon>
            </wp:wrapTight>
            <wp:docPr id="4" name="Рисунок 4" descr="Город искусств и наук — один из шедевров Сантьяго Калатр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род искусств и наук — один из шедевров Сантьяго Калатрав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821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BB">
        <w:rPr>
          <w:rFonts w:ascii="Times New Roman" w:hAnsi="Times New Roman" w:cs="Times New Roman"/>
          <w:sz w:val="24"/>
          <w:szCs w:val="24"/>
          <w:lang w:val="ru-RU"/>
        </w:rPr>
        <w:t>Ар</w:t>
      </w:r>
      <w:r>
        <w:rPr>
          <w:rFonts w:ascii="Times New Roman" w:hAnsi="Times New Roman" w:cs="Times New Roman"/>
          <w:sz w:val="24"/>
          <w:szCs w:val="24"/>
          <w:lang w:val="ru-RU"/>
        </w:rPr>
        <w:t xml:space="preserve">хитектурный комплекс, состоящий из </w:t>
      </w:r>
      <w:r w:rsidRPr="002158BB">
        <w:rPr>
          <w:rFonts w:ascii="Times New Roman" w:hAnsi="Times New Roman" w:cs="Times New Roman"/>
          <w:sz w:val="24"/>
          <w:szCs w:val="24"/>
          <w:lang w:val="ru-RU"/>
        </w:rPr>
        <w:t>пяти сооружений раз</w:t>
      </w:r>
      <w:r>
        <w:rPr>
          <w:rFonts w:ascii="Times New Roman" w:hAnsi="Times New Roman" w:cs="Times New Roman"/>
          <w:sz w:val="24"/>
          <w:szCs w:val="24"/>
          <w:lang w:val="ru-RU"/>
        </w:rPr>
        <w:t>личного</w:t>
      </w:r>
      <w:r w:rsidRPr="002158BB">
        <w:rPr>
          <w:rFonts w:ascii="Times New Roman" w:hAnsi="Times New Roman" w:cs="Times New Roman"/>
          <w:sz w:val="24"/>
          <w:szCs w:val="24"/>
          <w:lang w:val="ru-RU"/>
        </w:rPr>
        <w:t xml:space="preserve"> назначения в городе Валенсия. В современных зданиях расположены </w:t>
      </w:r>
      <w:r>
        <w:rPr>
          <w:rFonts w:ascii="Times New Roman" w:hAnsi="Times New Roman" w:cs="Times New Roman"/>
          <w:sz w:val="24"/>
          <w:szCs w:val="24"/>
          <w:lang w:val="ru-RU"/>
        </w:rPr>
        <w:t xml:space="preserve">театр, </w:t>
      </w:r>
      <w:r w:rsidRPr="002158BB">
        <w:rPr>
          <w:rFonts w:ascii="Times New Roman" w:hAnsi="Times New Roman" w:cs="Times New Roman"/>
          <w:sz w:val="24"/>
          <w:szCs w:val="24"/>
          <w:lang w:val="ru-RU"/>
        </w:rPr>
        <w:t xml:space="preserve">кинотеатр, планетарий, оранжерея, </w:t>
      </w:r>
      <w:r>
        <w:rPr>
          <w:rFonts w:ascii="Times New Roman" w:hAnsi="Times New Roman" w:cs="Times New Roman"/>
          <w:sz w:val="24"/>
          <w:szCs w:val="24"/>
          <w:lang w:val="ru-RU"/>
        </w:rPr>
        <w:t xml:space="preserve">концертный зал, </w:t>
      </w:r>
      <w:r w:rsidRPr="002158BB">
        <w:rPr>
          <w:rFonts w:ascii="Times New Roman" w:hAnsi="Times New Roman" w:cs="Times New Roman"/>
          <w:sz w:val="24"/>
          <w:szCs w:val="24"/>
          <w:lang w:val="ru-RU"/>
        </w:rPr>
        <w:t>научный музей, океанографический парк под открытым небом. Дополняет</w:t>
      </w:r>
      <w:r>
        <w:rPr>
          <w:rFonts w:ascii="Times New Roman" w:hAnsi="Times New Roman" w:cs="Times New Roman"/>
          <w:sz w:val="24"/>
          <w:szCs w:val="24"/>
          <w:lang w:val="ru-RU"/>
        </w:rPr>
        <w:t xml:space="preserve"> всю</w:t>
      </w:r>
      <w:r w:rsidRPr="002158BB">
        <w:rPr>
          <w:rFonts w:ascii="Times New Roman" w:hAnsi="Times New Roman" w:cs="Times New Roman"/>
          <w:sz w:val="24"/>
          <w:szCs w:val="24"/>
          <w:lang w:val="ru-RU"/>
        </w:rPr>
        <w:t xml:space="preserve"> композицию грандиозный подвесной мост. Его длина </w:t>
      </w:r>
      <w:r>
        <w:rPr>
          <w:rFonts w:ascii="Times New Roman" w:hAnsi="Times New Roman" w:cs="Times New Roman"/>
          <w:sz w:val="24"/>
          <w:szCs w:val="24"/>
          <w:lang w:val="ru-RU"/>
        </w:rPr>
        <w:t>достигает</w:t>
      </w:r>
      <w:r w:rsidRPr="002158BB">
        <w:rPr>
          <w:rFonts w:ascii="Times New Roman" w:hAnsi="Times New Roman" w:cs="Times New Roman"/>
          <w:sz w:val="24"/>
          <w:szCs w:val="24"/>
          <w:lang w:val="ru-RU"/>
        </w:rPr>
        <w:t xml:space="preserve"> 180 метров, а высота мачты </w:t>
      </w:r>
      <w:r>
        <w:rPr>
          <w:rFonts w:ascii="Times New Roman" w:hAnsi="Times New Roman" w:cs="Times New Roman"/>
          <w:sz w:val="24"/>
          <w:szCs w:val="24"/>
          <w:lang w:val="ru-RU"/>
        </w:rPr>
        <w:t>-</w:t>
      </w:r>
      <w:r w:rsidRPr="002158BB">
        <w:rPr>
          <w:rFonts w:ascii="Times New Roman" w:hAnsi="Times New Roman" w:cs="Times New Roman"/>
          <w:sz w:val="24"/>
          <w:szCs w:val="24"/>
          <w:lang w:val="ru-RU"/>
        </w:rPr>
        <w:t>125 метров. На территории вокруг комплекса разбит красивый парк с</w:t>
      </w:r>
      <w:r>
        <w:rPr>
          <w:rFonts w:ascii="Times New Roman" w:hAnsi="Times New Roman" w:cs="Times New Roman"/>
          <w:sz w:val="24"/>
          <w:szCs w:val="24"/>
          <w:lang w:val="ru-RU"/>
        </w:rPr>
        <w:t xml:space="preserve"> бассейнами и ручьями.</w:t>
      </w:r>
    </w:p>
    <w:p w14:paraId="52E9EB2F"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72F04C27"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07A66B75"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16752194"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2695D57A"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5D2B7153"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66A76C58"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3FF45B16" w14:textId="77777777" w:rsidR="001779DE" w:rsidRPr="002158BB" w:rsidRDefault="001779DE" w:rsidP="00661FC3">
      <w:pPr>
        <w:pStyle w:val="PreformattedText"/>
        <w:ind w:firstLine="709"/>
        <w:jc w:val="both"/>
        <w:rPr>
          <w:rFonts w:ascii="Times New Roman" w:hAnsi="Times New Roman" w:cs="Times New Roman"/>
          <w:sz w:val="24"/>
          <w:szCs w:val="24"/>
          <w:lang w:val="ru-RU"/>
        </w:rPr>
      </w:pPr>
      <w:r w:rsidRPr="002158BB">
        <w:rPr>
          <w:rFonts w:ascii="Times New Roman" w:hAnsi="Times New Roman" w:cs="Times New Roman"/>
          <w:noProof/>
          <w:sz w:val="24"/>
          <w:szCs w:val="24"/>
          <w:lang w:val="ru-RU" w:eastAsia="ru-RU" w:bidi="ar-SA"/>
        </w:rPr>
        <w:drawing>
          <wp:anchor distT="0" distB="0" distL="114300" distR="114300" simplePos="0" relativeHeight="251661312" behindDoc="1" locked="0" layoutInCell="1" allowOverlap="1" wp14:anchorId="47D977CF" wp14:editId="7CD62965">
            <wp:simplePos x="0" y="0"/>
            <wp:positionH relativeFrom="column">
              <wp:posOffset>-47625</wp:posOffset>
            </wp:positionH>
            <wp:positionV relativeFrom="paragraph">
              <wp:posOffset>182880</wp:posOffset>
            </wp:positionV>
            <wp:extent cx="3497580" cy="2331720"/>
            <wp:effectExtent l="0" t="0" r="7620" b="0"/>
            <wp:wrapTight wrapText="bothSides">
              <wp:wrapPolygon edited="0">
                <wp:start x="0" y="0"/>
                <wp:lineTo x="0" y="21353"/>
                <wp:lineTo x="21529" y="21353"/>
                <wp:lineTo x="21529" y="0"/>
                <wp:lineTo x="0" y="0"/>
              </wp:wrapPolygon>
            </wp:wrapTight>
            <wp:docPr id="5" name="Рисунок 5" descr="Внутренняя отделка концертного з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нутренняя отделка концертного зал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758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8BB">
        <w:rPr>
          <w:rFonts w:ascii="Times New Roman" w:hAnsi="Times New Roman" w:cs="Times New Roman"/>
          <w:sz w:val="24"/>
          <w:szCs w:val="24"/>
          <w:lang w:val="ru-RU"/>
        </w:rPr>
        <w:t>3. Дворец каталонской музыки (Барселона)</w:t>
      </w:r>
    </w:p>
    <w:p w14:paraId="1C574325" w14:textId="57F9A199" w:rsidR="001779DE" w:rsidRDefault="001779DE" w:rsidP="00661FC3">
      <w:pPr>
        <w:pStyle w:val="PreformattedText"/>
        <w:ind w:right="-568" w:firstLine="709"/>
        <w:jc w:val="both"/>
        <w:rPr>
          <w:rFonts w:ascii="Times New Roman" w:hAnsi="Times New Roman" w:cs="Times New Roman"/>
          <w:sz w:val="24"/>
          <w:szCs w:val="24"/>
          <w:lang w:val="ru-RU"/>
        </w:rPr>
      </w:pPr>
      <w:r w:rsidRPr="002158BB">
        <w:rPr>
          <w:rFonts w:ascii="Times New Roman" w:hAnsi="Times New Roman" w:cs="Times New Roman"/>
          <w:sz w:val="24"/>
          <w:szCs w:val="24"/>
          <w:lang w:val="ru-RU"/>
        </w:rPr>
        <w:t xml:space="preserve">Концертный зал в стиле модерн. </w:t>
      </w:r>
      <w:r>
        <w:rPr>
          <w:rFonts w:ascii="Times New Roman" w:hAnsi="Times New Roman" w:cs="Times New Roman"/>
          <w:sz w:val="24"/>
          <w:szCs w:val="24"/>
          <w:lang w:val="ru-RU"/>
        </w:rPr>
        <w:t>Его архитектурной особенностью</w:t>
      </w:r>
      <w:r w:rsidRPr="002158BB">
        <w:rPr>
          <w:rFonts w:ascii="Times New Roman" w:hAnsi="Times New Roman" w:cs="Times New Roman"/>
          <w:sz w:val="24"/>
          <w:szCs w:val="24"/>
          <w:lang w:val="ru-RU"/>
        </w:rPr>
        <w:t xml:space="preserve"> является естественное освещение зала. Стеклянный потолок из разноцветной мозаики похож на купол. Преобладает сочетание синего и золотого цветов, что напоминает небо с солнцем. Фасад украшен фресками. Внутри зала </w:t>
      </w:r>
      <w:r>
        <w:rPr>
          <w:rFonts w:ascii="Times New Roman" w:hAnsi="Times New Roman" w:cs="Times New Roman"/>
          <w:sz w:val="24"/>
          <w:szCs w:val="24"/>
          <w:lang w:val="ru-RU"/>
        </w:rPr>
        <w:t>находится</w:t>
      </w:r>
      <w:r w:rsidRPr="002158BB">
        <w:rPr>
          <w:rFonts w:ascii="Times New Roman" w:hAnsi="Times New Roman" w:cs="Times New Roman"/>
          <w:sz w:val="24"/>
          <w:szCs w:val="24"/>
          <w:lang w:val="ru-RU"/>
        </w:rPr>
        <w:t xml:space="preserve"> множество скульптур </w:t>
      </w:r>
      <w:r>
        <w:rPr>
          <w:rFonts w:ascii="Times New Roman" w:hAnsi="Times New Roman" w:cs="Times New Roman"/>
          <w:sz w:val="24"/>
          <w:szCs w:val="24"/>
          <w:lang w:val="ru-RU"/>
        </w:rPr>
        <w:t>-</w:t>
      </w:r>
      <w:r w:rsidRPr="002158BB">
        <w:rPr>
          <w:rFonts w:ascii="Times New Roman" w:hAnsi="Times New Roman" w:cs="Times New Roman"/>
          <w:sz w:val="24"/>
          <w:szCs w:val="24"/>
          <w:lang w:val="ru-RU"/>
        </w:rPr>
        <w:t xml:space="preserve">валькирии из оперы Вагнера и греческие музы. Во дворце проходят выступления мирового уровня. </w:t>
      </w:r>
    </w:p>
    <w:p w14:paraId="1EB95A87" w14:textId="47D2AEC1" w:rsidR="001779DE" w:rsidRDefault="001779DE" w:rsidP="00661FC3">
      <w:pPr>
        <w:pStyle w:val="PreformattedText"/>
        <w:ind w:right="-568" w:firstLine="709"/>
        <w:jc w:val="both"/>
        <w:rPr>
          <w:rFonts w:ascii="Times New Roman" w:hAnsi="Times New Roman" w:cs="Times New Roman"/>
          <w:sz w:val="24"/>
          <w:szCs w:val="24"/>
          <w:lang w:val="ru-RU"/>
        </w:rPr>
      </w:pPr>
    </w:p>
    <w:p w14:paraId="7887076A" w14:textId="6F345D86" w:rsidR="001779DE" w:rsidRDefault="001779DE" w:rsidP="00661FC3">
      <w:pPr>
        <w:pStyle w:val="PreformattedText"/>
        <w:ind w:right="-568" w:firstLine="709"/>
        <w:jc w:val="both"/>
        <w:rPr>
          <w:rFonts w:ascii="Times New Roman" w:hAnsi="Times New Roman" w:cs="Times New Roman"/>
          <w:sz w:val="24"/>
          <w:szCs w:val="24"/>
          <w:lang w:val="ru-RU"/>
        </w:rPr>
      </w:pPr>
    </w:p>
    <w:p w14:paraId="0CCFE248" w14:textId="1E2897EF" w:rsidR="001779DE" w:rsidRDefault="001779DE" w:rsidP="00661FC3">
      <w:pPr>
        <w:pStyle w:val="PreformattedText"/>
        <w:ind w:right="-568" w:firstLine="709"/>
        <w:jc w:val="both"/>
        <w:rPr>
          <w:rFonts w:ascii="Times New Roman" w:hAnsi="Times New Roman" w:cs="Times New Roman"/>
          <w:sz w:val="24"/>
          <w:szCs w:val="24"/>
          <w:lang w:val="ru-RU"/>
        </w:rPr>
      </w:pPr>
    </w:p>
    <w:p w14:paraId="16597302" w14:textId="77777777" w:rsidR="001779DE" w:rsidRPr="002158BB" w:rsidRDefault="001779DE" w:rsidP="00661FC3">
      <w:pPr>
        <w:pStyle w:val="PreformattedText"/>
        <w:ind w:right="-568" w:firstLine="709"/>
        <w:jc w:val="both"/>
        <w:rPr>
          <w:rFonts w:ascii="Times New Roman" w:hAnsi="Times New Roman" w:cs="Times New Roman"/>
          <w:sz w:val="24"/>
          <w:szCs w:val="24"/>
          <w:lang w:val="ru-RU"/>
        </w:rPr>
      </w:pPr>
    </w:p>
    <w:p w14:paraId="52C24A3A" w14:textId="4BAA8E5C" w:rsidR="001779DE" w:rsidRPr="002158BB" w:rsidRDefault="001779DE" w:rsidP="000B5B8F">
      <w:pPr>
        <w:pStyle w:val="PreformattedText"/>
        <w:ind w:right="-568"/>
        <w:jc w:val="both"/>
        <w:rPr>
          <w:rFonts w:ascii="Times New Roman" w:hAnsi="Times New Roman" w:cs="Times New Roman"/>
          <w:sz w:val="24"/>
          <w:szCs w:val="24"/>
          <w:lang w:val="ru-RU"/>
        </w:rPr>
      </w:pPr>
    </w:p>
    <w:p w14:paraId="32C83550" w14:textId="4BD0DBAE" w:rsidR="001779DE" w:rsidRPr="001779DE" w:rsidRDefault="000B5B8F" w:rsidP="00661FC3">
      <w:pPr>
        <w:pStyle w:val="PreformattedText"/>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ПОРТУГАЛИЯ</w:t>
      </w:r>
    </w:p>
    <w:p w14:paraId="45B1FA28"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p>
    <w:p w14:paraId="57D69DEE"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r w:rsidRPr="00D07C26">
        <w:rPr>
          <w:rFonts w:ascii="Times New Roman" w:hAnsi="Times New Roman" w:cs="Times New Roman"/>
          <w:b/>
          <w:sz w:val="24"/>
          <w:szCs w:val="24"/>
          <w:lang w:val="ru-RU"/>
        </w:rPr>
        <w:t>Территория 92 тыс. кв. км</w:t>
      </w:r>
    </w:p>
    <w:p w14:paraId="5F75A5A6"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r w:rsidRPr="00D07C26">
        <w:rPr>
          <w:rFonts w:ascii="Times New Roman" w:hAnsi="Times New Roman" w:cs="Times New Roman"/>
          <w:b/>
          <w:sz w:val="24"/>
          <w:szCs w:val="24"/>
          <w:lang w:val="ru-RU"/>
        </w:rPr>
        <w:t>Население 10 млн человек</w:t>
      </w:r>
    </w:p>
    <w:p w14:paraId="3F60CA9D"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r w:rsidRPr="00D07C26">
        <w:rPr>
          <w:rFonts w:ascii="Times New Roman" w:hAnsi="Times New Roman" w:cs="Times New Roman"/>
          <w:b/>
          <w:sz w:val="24"/>
          <w:szCs w:val="24"/>
          <w:lang w:val="ru-RU"/>
        </w:rPr>
        <w:t>Столица Лиссабон</w:t>
      </w:r>
    </w:p>
    <w:p w14:paraId="7F49C5CB"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r w:rsidRPr="00D07C26">
        <w:rPr>
          <w:rFonts w:ascii="Times New Roman" w:hAnsi="Times New Roman" w:cs="Times New Roman"/>
          <w:b/>
          <w:sz w:val="24"/>
          <w:szCs w:val="24"/>
          <w:lang w:val="ru-RU"/>
        </w:rPr>
        <w:t>Время Московское -3 часа</w:t>
      </w:r>
    </w:p>
    <w:p w14:paraId="4C35F801"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r w:rsidRPr="00D07C26">
        <w:rPr>
          <w:rFonts w:ascii="Times New Roman" w:hAnsi="Times New Roman" w:cs="Times New Roman"/>
          <w:b/>
          <w:sz w:val="24"/>
          <w:szCs w:val="24"/>
          <w:lang w:val="ru-RU"/>
        </w:rPr>
        <w:t>Валюта Евро</w:t>
      </w:r>
    </w:p>
    <w:p w14:paraId="4D78108F" w14:textId="77777777" w:rsidR="001779DE" w:rsidRPr="00D07C26" w:rsidRDefault="001779DE" w:rsidP="00661FC3">
      <w:pPr>
        <w:pStyle w:val="PreformattedText"/>
        <w:ind w:firstLine="709"/>
        <w:jc w:val="both"/>
        <w:rPr>
          <w:rFonts w:ascii="Times New Roman" w:hAnsi="Times New Roman" w:cs="Times New Roman"/>
          <w:b/>
          <w:sz w:val="24"/>
          <w:szCs w:val="24"/>
          <w:lang w:val="ru-RU"/>
        </w:rPr>
      </w:pPr>
      <w:r w:rsidRPr="00D07C26">
        <w:rPr>
          <w:rFonts w:ascii="Times New Roman" w:hAnsi="Times New Roman" w:cs="Times New Roman"/>
          <w:b/>
          <w:sz w:val="24"/>
          <w:szCs w:val="24"/>
          <w:lang w:val="ru-RU"/>
        </w:rPr>
        <w:t>Официальный язык Португальский. Широко используются испанский и английский</w:t>
      </w:r>
    </w:p>
    <w:p w14:paraId="122021C2"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75BBC0DA"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Pr>
          <w:noProof/>
          <w:lang w:val="ru-RU" w:eastAsia="ru-RU" w:bidi="ar-SA"/>
        </w:rPr>
        <w:drawing>
          <wp:anchor distT="0" distB="0" distL="114300" distR="114300" simplePos="0" relativeHeight="251669504" behindDoc="1" locked="0" layoutInCell="1" allowOverlap="1" wp14:anchorId="4108F28C" wp14:editId="0F4DB556">
            <wp:simplePos x="0" y="0"/>
            <wp:positionH relativeFrom="column">
              <wp:posOffset>13335</wp:posOffset>
            </wp:positionH>
            <wp:positionV relativeFrom="paragraph">
              <wp:posOffset>217170</wp:posOffset>
            </wp:positionV>
            <wp:extent cx="3020060" cy="3020060"/>
            <wp:effectExtent l="0" t="0" r="8890" b="8890"/>
            <wp:wrapTight wrapText="bothSides">
              <wp:wrapPolygon edited="0">
                <wp:start x="0" y="0"/>
                <wp:lineTo x="0" y="21527"/>
                <wp:lineTo x="21527" y="21527"/>
                <wp:lineTo x="21527" y="0"/>
                <wp:lineTo x="0" y="0"/>
              </wp:wrapPolygon>
            </wp:wrapTight>
            <wp:docPr id="1" name="Рисунок 1" descr="https://vawilon.ru/wp-content/uploads/2018/06/dbd2187e1f0e9786f4c6b06e21b9d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awilon.ru/wp-content/uploads/2018/06/dbd2187e1f0e9786f4c6b06e21b9de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060" cy="302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A34">
        <w:rPr>
          <w:rFonts w:ascii="Times New Roman" w:hAnsi="Times New Roman" w:cs="Times New Roman"/>
          <w:sz w:val="24"/>
          <w:szCs w:val="24"/>
          <w:lang w:val="ru-RU"/>
        </w:rPr>
        <w:t xml:space="preserve">Португалия </w:t>
      </w:r>
      <w:r>
        <w:rPr>
          <w:rFonts w:ascii="Times New Roman" w:hAnsi="Times New Roman" w:cs="Times New Roman"/>
          <w:sz w:val="24"/>
          <w:szCs w:val="24"/>
          <w:lang w:val="ru-RU"/>
        </w:rPr>
        <w:t>–</w:t>
      </w:r>
      <w:r w:rsidRPr="00AE6A3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является </w:t>
      </w:r>
      <w:r w:rsidRPr="00AE6A34">
        <w:rPr>
          <w:rFonts w:ascii="Times New Roman" w:hAnsi="Times New Roman" w:cs="Times New Roman"/>
          <w:sz w:val="24"/>
          <w:szCs w:val="24"/>
          <w:lang w:val="ru-RU"/>
        </w:rPr>
        <w:t>само</w:t>
      </w:r>
      <w:r>
        <w:rPr>
          <w:rFonts w:ascii="Times New Roman" w:hAnsi="Times New Roman" w:cs="Times New Roman"/>
          <w:sz w:val="24"/>
          <w:szCs w:val="24"/>
          <w:lang w:val="ru-RU"/>
        </w:rPr>
        <w:t>й</w:t>
      </w:r>
      <w:r w:rsidRPr="00AE6A34">
        <w:rPr>
          <w:rFonts w:ascii="Times New Roman" w:hAnsi="Times New Roman" w:cs="Times New Roman"/>
          <w:sz w:val="24"/>
          <w:szCs w:val="24"/>
          <w:lang w:val="ru-RU"/>
        </w:rPr>
        <w:t xml:space="preserve"> западн</w:t>
      </w:r>
      <w:r>
        <w:rPr>
          <w:rFonts w:ascii="Times New Roman" w:hAnsi="Times New Roman" w:cs="Times New Roman"/>
          <w:sz w:val="24"/>
          <w:szCs w:val="24"/>
          <w:lang w:val="ru-RU"/>
        </w:rPr>
        <w:t>ой частью</w:t>
      </w:r>
      <w:r w:rsidRPr="00AE6A34">
        <w:rPr>
          <w:rFonts w:ascii="Times New Roman" w:hAnsi="Times New Roman" w:cs="Times New Roman"/>
          <w:sz w:val="24"/>
          <w:szCs w:val="24"/>
          <w:lang w:val="ru-RU"/>
        </w:rPr>
        <w:t xml:space="preserve"> Пиренейского полуострова. На севере и востоке Португалия граничит с Испанией. </w:t>
      </w:r>
      <w:r>
        <w:rPr>
          <w:rFonts w:ascii="Times New Roman" w:hAnsi="Times New Roman" w:cs="Times New Roman"/>
          <w:sz w:val="24"/>
          <w:szCs w:val="24"/>
          <w:lang w:val="ru-RU"/>
        </w:rPr>
        <w:t>Л</w:t>
      </w:r>
      <w:r w:rsidRPr="00AE6A34">
        <w:rPr>
          <w:rFonts w:ascii="Times New Roman" w:hAnsi="Times New Roman" w:cs="Times New Roman"/>
          <w:sz w:val="24"/>
          <w:szCs w:val="24"/>
          <w:lang w:val="ru-RU"/>
        </w:rPr>
        <w:t xml:space="preserve">андшафты </w:t>
      </w:r>
      <w:r>
        <w:rPr>
          <w:rFonts w:ascii="Times New Roman" w:hAnsi="Times New Roman" w:cs="Times New Roman"/>
          <w:sz w:val="24"/>
          <w:szCs w:val="24"/>
          <w:lang w:val="ru-RU"/>
        </w:rPr>
        <w:t xml:space="preserve">страны </w:t>
      </w:r>
      <w:r w:rsidRPr="00AE6A34">
        <w:rPr>
          <w:rFonts w:ascii="Times New Roman" w:hAnsi="Times New Roman" w:cs="Times New Roman"/>
          <w:sz w:val="24"/>
          <w:szCs w:val="24"/>
          <w:lang w:val="ru-RU"/>
        </w:rPr>
        <w:t xml:space="preserve">очень разнообразны: </w:t>
      </w:r>
      <w:r>
        <w:rPr>
          <w:rFonts w:ascii="Times New Roman" w:hAnsi="Times New Roman" w:cs="Times New Roman"/>
          <w:sz w:val="24"/>
          <w:szCs w:val="24"/>
          <w:lang w:val="ru-RU"/>
        </w:rPr>
        <w:t>горы и леса,</w:t>
      </w:r>
      <w:r w:rsidRPr="00AE6A34">
        <w:rPr>
          <w:rFonts w:ascii="Times New Roman" w:hAnsi="Times New Roman" w:cs="Times New Roman"/>
          <w:sz w:val="24"/>
          <w:szCs w:val="24"/>
          <w:lang w:val="ru-RU"/>
        </w:rPr>
        <w:t xml:space="preserve"> нетронутая природа, плодородные долины, сады и виноградники, песчаные дюны и поросшее соснами побережье. На юге страну омывают воды Гибралтарского пролива, на западе -Атлантического океана. </w:t>
      </w:r>
    </w:p>
    <w:p w14:paraId="3EE25FEF"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0D872DAB"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Средняя температура воздуха в Лиссабоне в июле - +20“С‚</w:t>
      </w:r>
    </w:p>
    <w:p w14:paraId="15EFA46F"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 xml:space="preserve">в январе - +12°С.Климат морской, субтропический, в горных районах - континентальный, без существенных перепадов температур. Лето нежаркое. </w:t>
      </w:r>
    </w:p>
    <w:p w14:paraId="2583E95A"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509BEFEB"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noProof/>
          <w:sz w:val="24"/>
          <w:szCs w:val="24"/>
          <w:lang w:val="ru-RU" w:eastAsia="ru-RU" w:bidi="ar-SA"/>
        </w:rPr>
        <w:drawing>
          <wp:anchor distT="0" distB="0" distL="114300" distR="114300" simplePos="0" relativeHeight="251665408" behindDoc="1" locked="0" layoutInCell="1" allowOverlap="1" wp14:anchorId="33325ADE" wp14:editId="2DD4BA16">
            <wp:simplePos x="0" y="0"/>
            <wp:positionH relativeFrom="column">
              <wp:posOffset>8890</wp:posOffset>
            </wp:positionH>
            <wp:positionV relativeFrom="paragraph">
              <wp:posOffset>481965</wp:posOffset>
            </wp:positionV>
            <wp:extent cx="3020060" cy="2007870"/>
            <wp:effectExtent l="0" t="0" r="8890" b="0"/>
            <wp:wrapTight wrapText="bothSides">
              <wp:wrapPolygon edited="0">
                <wp:start x="0" y="0"/>
                <wp:lineTo x="0" y="21313"/>
                <wp:lineTo x="21527" y="21313"/>
                <wp:lineTo x="21527" y="0"/>
                <wp:lineTo x="0" y="0"/>
              </wp:wrapPolygon>
            </wp:wrapTight>
            <wp:docPr id="7" name="Рисунок 7" descr="https://i1.wp.com/kuku.travel/wp-content/uploads/2018/04/%D0%9F%D0%BB%D1%8F%D0%B6-%D0%9F%D1%80%D0%B0%D0%B9%D1%8F-%D0%B4%D0%B0-%D0%A0%D0%BE%D1%88%D0%B0-%D0%B2-%D0%9F%D0%BE%D1%80%D1%82%D1%83%D0%B3%D0%B0%D0%BB%D0%B8%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kuku.travel/wp-content/uploads/2018/04/%D0%9F%D0%BB%D1%8F%D0%B6-%D0%9F%D1%80%D0%B0%D0%B9%D1%8F-%D0%B4%D0%B0-%D0%A0%D0%BE%D1%88%D0%B0-%D0%B2-%D0%9F%D0%BE%D1%80%D1%82%D1%83%D0%B3%D0%B0%D0%BB%D0%B8%D0%B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060"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A34">
        <w:rPr>
          <w:rFonts w:ascii="Times New Roman" w:hAnsi="Times New Roman" w:cs="Times New Roman"/>
          <w:sz w:val="24"/>
          <w:szCs w:val="24"/>
          <w:lang w:val="ru-RU"/>
        </w:rPr>
        <w:t>Если Вы решили отдохнуть от повседневных забот и провести свой отпуск в атмосфере тишины и спокойствия, полюбоваться красочными пейзажами и окунуться во времена правления королей - посетите Португалию.</w:t>
      </w:r>
    </w:p>
    <w:p w14:paraId="094FFC7E"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5C961363"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 xml:space="preserve">Начав путешествие с северных провинций Португалии, продвигаясь на юг, туристы соприкоснутся с прошлым страны - будь то необычная форма построек старинного замка, каменные соборы необычной архитектуры, разукрашенные позолотой, или же классические дворцы. </w:t>
      </w:r>
    </w:p>
    <w:p w14:paraId="04729DDA"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3C1E625A"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 xml:space="preserve">Сияющая голубизна океана удачно гармонирует с белыми песчаными пляжами, пурпурными виноградниками, необозримыми полями пшеницы и мака. Даже избалованных путешествиями туристов удивит яркое разнообразие живописных ландшафтов, протянувшихся вдоль континента на 800 км и островов Мадейра и </w:t>
      </w:r>
      <w:proofErr w:type="spellStart"/>
      <w:r w:rsidRPr="00AE6A34">
        <w:rPr>
          <w:rFonts w:ascii="Times New Roman" w:hAnsi="Times New Roman" w:cs="Times New Roman"/>
          <w:sz w:val="24"/>
          <w:szCs w:val="24"/>
          <w:lang w:val="ru-RU"/>
        </w:rPr>
        <w:t>Азорес</w:t>
      </w:r>
      <w:proofErr w:type="spellEnd"/>
      <w:r w:rsidRPr="00AE6A34">
        <w:rPr>
          <w:rFonts w:ascii="Times New Roman" w:hAnsi="Times New Roman" w:cs="Times New Roman"/>
          <w:sz w:val="24"/>
          <w:szCs w:val="24"/>
          <w:lang w:val="ru-RU"/>
        </w:rPr>
        <w:t>.</w:t>
      </w:r>
    </w:p>
    <w:p w14:paraId="74AFEC56"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1C0A90B0"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Одна из характерных черт португальцев - гостеприимство. Его «дух» сочетается с необычайной скромностью, к которой следует относиться с уважением. Все здесь говорит о том, что жизнь не стоит на месте. И все-таки жители Португалии с особым трепетом относятся к прошлому своей страны, сохраняют традиции, неизменно честны, терпимы и горды своей историей.</w:t>
      </w:r>
    </w:p>
    <w:p w14:paraId="5C5D63B6"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05C72AAB"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Традиционная португальская кухня - рыба, креветки, моллюски, острые мясные блюда. Очень популярны десерты. Их, как правило, готовят из яиц, апельсинов, миндаля и обжаренных фруктов.</w:t>
      </w:r>
    </w:p>
    <w:p w14:paraId="44BC84AA"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0F3A3D7C"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48557BB6" w14:textId="77777777" w:rsidR="001779DE" w:rsidRPr="000B5B8F" w:rsidRDefault="001779DE" w:rsidP="000B5B8F">
      <w:pPr>
        <w:pStyle w:val="PreformattedText"/>
        <w:ind w:firstLine="709"/>
        <w:jc w:val="center"/>
        <w:rPr>
          <w:rFonts w:ascii="Times New Roman" w:hAnsi="Times New Roman" w:cs="Times New Roman"/>
          <w:b/>
          <w:bCs/>
          <w:sz w:val="28"/>
          <w:szCs w:val="28"/>
          <w:lang w:val="ru-RU"/>
        </w:rPr>
      </w:pPr>
      <w:r w:rsidRPr="000B5B8F">
        <w:rPr>
          <w:rFonts w:ascii="Times New Roman" w:hAnsi="Times New Roman" w:cs="Times New Roman"/>
          <w:b/>
          <w:bCs/>
          <w:sz w:val="28"/>
          <w:szCs w:val="28"/>
          <w:lang w:val="ru-RU"/>
        </w:rPr>
        <w:t>Достопримечательности Португалии</w:t>
      </w:r>
    </w:p>
    <w:p w14:paraId="1277E1C4"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1C1CDE38"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1.Алту-Дору</w:t>
      </w:r>
    </w:p>
    <w:p w14:paraId="1A85BECC"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noProof/>
          <w:sz w:val="24"/>
          <w:szCs w:val="24"/>
          <w:lang w:val="ru-RU" w:eastAsia="ru-RU" w:bidi="ar-SA"/>
        </w:rPr>
        <w:drawing>
          <wp:anchor distT="0" distB="0" distL="114300" distR="114300" simplePos="0" relativeHeight="251666432" behindDoc="1" locked="0" layoutInCell="1" allowOverlap="1" wp14:anchorId="54F3A3C0" wp14:editId="21DDDAB6">
            <wp:simplePos x="0" y="0"/>
            <wp:positionH relativeFrom="column">
              <wp:posOffset>-1270</wp:posOffset>
            </wp:positionH>
            <wp:positionV relativeFrom="paragraph">
              <wp:posOffset>13335</wp:posOffset>
            </wp:positionV>
            <wp:extent cx="3133090" cy="2083435"/>
            <wp:effectExtent l="0" t="0" r="0" b="0"/>
            <wp:wrapTight wrapText="bothSides">
              <wp:wrapPolygon edited="0">
                <wp:start x="0" y="0"/>
                <wp:lineTo x="0" y="21330"/>
                <wp:lineTo x="21407" y="21330"/>
                <wp:lineTo x="21407" y="0"/>
                <wp:lineTo x="0" y="0"/>
              </wp:wrapPolygon>
            </wp:wrapTight>
            <wp:docPr id="8" name="Рисунок 8" descr="Алту-Д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ту-Дор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09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A34">
        <w:rPr>
          <w:rFonts w:ascii="Times New Roman" w:hAnsi="Times New Roman" w:cs="Times New Roman"/>
          <w:sz w:val="24"/>
          <w:szCs w:val="24"/>
          <w:lang w:val="ru-RU"/>
        </w:rPr>
        <w:t xml:space="preserve">Винодельческий район Португалии – родина портвейна, </w:t>
      </w:r>
      <w:r>
        <w:rPr>
          <w:rFonts w:ascii="Times New Roman" w:hAnsi="Times New Roman" w:cs="Times New Roman"/>
          <w:sz w:val="24"/>
          <w:szCs w:val="24"/>
          <w:lang w:val="ru-RU"/>
        </w:rPr>
        <w:t xml:space="preserve">которая получила всемирную известность в </w:t>
      </w:r>
      <w:r w:rsidRPr="00AE6A34">
        <w:rPr>
          <w:rFonts w:ascii="Times New Roman" w:hAnsi="Times New Roman" w:cs="Times New Roman"/>
          <w:sz w:val="24"/>
          <w:szCs w:val="24"/>
          <w:lang w:val="ru-RU"/>
        </w:rPr>
        <w:t xml:space="preserve">XVIII </w:t>
      </w:r>
      <w:r>
        <w:rPr>
          <w:rFonts w:ascii="Times New Roman" w:hAnsi="Times New Roman" w:cs="Times New Roman"/>
          <w:sz w:val="24"/>
          <w:szCs w:val="24"/>
          <w:lang w:val="ru-RU"/>
        </w:rPr>
        <w:t>веке</w:t>
      </w:r>
      <w:r w:rsidRPr="00AE6A34">
        <w:rPr>
          <w:rFonts w:ascii="Times New Roman" w:hAnsi="Times New Roman" w:cs="Times New Roman"/>
          <w:sz w:val="24"/>
          <w:szCs w:val="24"/>
          <w:lang w:val="ru-RU"/>
        </w:rPr>
        <w:t xml:space="preserve">. </w:t>
      </w:r>
      <w:r>
        <w:rPr>
          <w:rFonts w:ascii="Times New Roman" w:hAnsi="Times New Roman" w:cs="Times New Roman"/>
          <w:sz w:val="24"/>
          <w:szCs w:val="24"/>
          <w:lang w:val="ru-RU"/>
        </w:rPr>
        <w:t>Здесь в</w:t>
      </w:r>
      <w:r w:rsidRPr="00AE6A34">
        <w:rPr>
          <w:rFonts w:ascii="Times New Roman" w:hAnsi="Times New Roman" w:cs="Times New Roman"/>
          <w:sz w:val="24"/>
          <w:szCs w:val="24"/>
          <w:lang w:val="ru-RU"/>
        </w:rPr>
        <w:t xml:space="preserve">ино изготавливалось на протяжении последних двух тысяч лет: об этом </w:t>
      </w:r>
      <w:r>
        <w:rPr>
          <w:rFonts w:ascii="Times New Roman" w:hAnsi="Times New Roman" w:cs="Times New Roman"/>
          <w:sz w:val="24"/>
          <w:szCs w:val="24"/>
          <w:lang w:val="ru-RU"/>
        </w:rPr>
        <w:t xml:space="preserve">говорят </w:t>
      </w:r>
      <w:r w:rsidRPr="00AE6A34">
        <w:rPr>
          <w:rFonts w:ascii="Times New Roman" w:hAnsi="Times New Roman" w:cs="Times New Roman"/>
          <w:sz w:val="24"/>
          <w:szCs w:val="24"/>
          <w:lang w:val="ru-RU"/>
        </w:rPr>
        <w:t xml:space="preserve">найденные в почве семена винограда и производство, датированное III-IV веком. Сегодня в долине реки Дору выпускаются как </w:t>
      </w:r>
      <w:r>
        <w:rPr>
          <w:rFonts w:ascii="Times New Roman" w:hAnsi="Times New Roman" w:cs="Times New Roman"/>
          <w:sz w:val="24"/>
          <w:szCs w:val="24"/>
          <w:lang w:val="ru-RU"/>
        </w:rPr>
        <w:t>креплёные (бургундское) напитки, так и</w:t>
      </w:r>
    </w:p>
    <w:p w14:paraId="17F55148" w14:textId="77777777" w:rsidR="001779DE" w:rsidRDefault="001779DE" w:rsidP="00661FC3">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лёгкие (бордо)</w:t>
      </w:r>
      <w:r w:rsidRPr="00AE6A34">
        <w:rPr>
          <w:rFonts w:ascii="Times New Roman" w:hAnsi="Times New Roman" w:cs="Times New Roman"/>
          <w:sz w:val="24"/>
          <w:szCs w:val="24"/>
          <w:lang w:val="ru-RU"/>
        </w:rPr>
        <w:t>.</w:t>
      </w:r>
    </w:p>
    <w:p w14:paraId="393C0156"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4E0C1356"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404EB4F1"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2.Порту-Санту</w:t>
      </w:r>
    </w:p>
    <w:p w14:paraId="26804E34" w14:textId="77777777" w:rsidR="001779DE"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noProof/>
          <w:sz w:val="24"/>
          <w:szCs w:val="24"/>
          <w:lang w:val="ru-RU" w:eastAsia="ru-RU" w:bidi="ar-SA"/>
        </w:rPr>
        <w:drawing>
          <wp:anchor distT="0" distB="0" distL="114300" distR="114300" simplePos="0" relativeHeight="251667456" behindDoc="1" locked="0" layoutInCell="1" allowOverlap="1" wp14:anchorId="571C496A" wp14:editId="7339446B">
            <wp:simplePos x="0" y="0"/>
            <wp:positionH relativeFrom="column">
              <wp:posOffset>-12065</wp:posOffset>
            </wp:positionH>
            <wp:positionV relativeFrom="paragraph">
              <wp:posOffset>82550</wp:posOffset>
            </wp:positionV>
            <wp:extent cx="3204210" cy="2126615"/>
            <wp:effectExtent l="0" t="0" r="0" b="6985"/>
            <wp:wrapTight wrapText="bothSides">
              <wp:wrapPolygon edited="0">
                <wp:start x="0" y="0"/>
                <wp:lineTo x="0" y="21477"/>
                <wp:lineTo x="21446" y="21477"/>
                <wp:lineTo x="21446" y="0"/>
                <wp:lineTo x="0" y="0"/>
              </wp:wrapPolygon>
            </wp:wrapTight>
            <wp:docPr id="9" name="Рисунок 9" descr="Порту-Са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ту-Сант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21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A34">
        <w:rPr>
          <w:rFonts w:ascii="Times New Roman" w:hAnsi="Times New Roman" w:cs="Times New Roman"/>
          <w:sz w:val="24"/>
          <w:szCs w:val="24"/>
          <w:lang w:val="ru-RU"/>
        </w:rPr>
        <w:t xml:space="preserve">Крохотный островок архипелага </w:t>
      </w:r>
      <w:proofErr w:type="spellStart"/>
      <w:r w:rsidRPr="00AE6A34">
        <w:rPr>
          <w:rFonts w:ascii="Times New Roman" w:hAnsi="Times New Roman" w:cs="Times New Roman"/>
          <w:sz w:val="24"/>
          <w:szCs w:val="24"/>
          <w:lang w:val="ru-RU"/>
        </w:rPr>
        <w:t>Майдера</w:t>
      </w:r>
      <w:proofErr w:type="spellEnd"/>
      <w:r w:rsidRPr="00AE6A34">
        <w:rPr>
          <w:rFonts w:ascii="Times New Roman" w:hAnsi="Times New Roman" w:cs="Times New Roman"/>
          <w:sz w:val="24"/>
          <w:szCs w:val="24"/>
          <w:lang w:val="ru-RU"/>
        </w:rPr>
        <w:t xml:space="preserve"> – идеальное место для релаксации в окружении золотистых пляжей, изумрудной зелени и бирюзовой воды. Несмотря на свой размер, </w:t>
      </w:r>
      <w:r>
        <w:rPr>
          <w:rFonts w:ascii="Times New Roman" w:hAnsi="Times New Roman" w:cs="Times New Roman"/>
          <w:sz w:val="24"/>
          <w:szCs w:val="24"/>
          <w:lang w:val="ru-RU"/>
        </w:rPr>
        <w:t xml:space="preserve">островок </w:t>
      </w:r>
      <w:r w:rsidRPr="00AE6A34">
        <w:rPr>
          <w:rFonts w:ascii="Times New Roman" w:hAnsi="Times New Roman" w:cs="Times New Roman"/>
          <w:sz w:val="24"/>
          <w:szCs w:val="24"/>
          <w:lang w:val="ru-RU"/>
        </w:rPr>
        <w:t xml:space="preserve">Порту-Санту </w:t>
      </w:r>
      <w:r>
        <w:rPr>
          <w:rFonts w:ascii="Times New Roman" w:hAnsi="Times New Roman" w:cs="Times New Roman"/>
          <w:sz w:val="24"/>
          <w:szCs w:val="24"/>
          <w:lang w:val="ru-RU"/>
        </w:rPr>
        <w:t>предлагает</w:t>
      </w:r>
      <w:r w:rsidRPr="00AE6A34">
        <w:rPr>
          <w:rFonts w:ascii="Times New Roman" w:hAnsi="Times New Roman" w:cs="Times New Roman"/>
          <w:sz w:val="24"/>
          <w:szCs w:val="24"/>
          <w:lang w:val="ru-RU"/>
        </w:rPr>
        <w:t xml:space="preserve"> туристам </w:t>
      </w:r>
      <w:r>
        <w:rPr>
          <w:rFonts w:ascii="Times New Roman" w:hAnsi="Times New Roman" w:cs="Times New Roman"/>
          <w:sz w:val="24"/>
          <w:szCs w:val="24"/>
          <w:lang w:val="ru-RU"/>
        </w:rPr>
        <w:t xml:space="preserve">массу развлечений и </w:t>
      </w:r>
      <w:r w:rsidRPr="00AE6A34">
        <w:rPr>
          <w:rFonts w:ascii="Times New Roman" w:hAnsi="Times New Roman" w:cs="Times New Roman"/>
          <w:sz w:val="24"/>
          <w:szCs w:val="24"/>
          <w:lang w:val="ru-RU"/>
        </w:rPr>
        <w:t xml:space="preserve">хорошо развитую инфраструктуру </w:t>
      </w:r>
    </w:p>
    <w:p w14:paraId="2344F3C3" w14:textId="77777777" w:rsidR="001779DE" w:rsidRDefault="001779DE" w:rsidP="00661FC3">
      <w:pPr>
        <w:pStyle w:val="PreformattedText"/>
        <w:ind w:firstLine="709"/>
        <w:jc w:val="both"/>
        <w:rPr>
          <w:rFonts w:ascii="Times New Roman" w:hAnsi="Times New Roman" w:cs="Times New Roman"/>
          <w:sz w:val="24"/>
          <w:szCs w:val="24"/>
          <w:lang w:val="ru-RU"/>
        </w:rPr>
      </w:pPr>
    </w:p>
    <w:p w14:paraId="274855A2" w14:textId="77777777" w:rsidR="001779DE" w:rsidRDefault="001779DE" w:rsidP="00661FC3">
      <w:pPr>
        <w:pStyle w:val="PreformattedText"/>
        <w:ind w:firstLine="709"/>
        <w:jc w:val="both"/>
        <w:rPr>
          <w:rFonts w:ascii="Times New Roman" w:hAnsi="Times New Roman" w:cs="Times New Roman"/>
          <w:sz w:val="24"/>
          <w:szCs w:val="24"/>
          <w:lang w:val="ru-RU"/>
        </w:rPr>
      </w:pPr>
    </w:p>
    <w:p w14:paraId="1D0A00DE" w14:textId="77777777" w:rsidR="001779DE" w:rsidRDefault="001779DE" w:rsidP="00661FC3">
      <w:pPr>
        <w:pStyle w:val="PreformattedText"/>
        <w:ind w:firstLine="709"/>
        <w:jc w:val="both"/>
        <w:rPr>
          <w:rFonts w:ascii="Times New Roman" w:hAnsi="Times New Roman" w:cs="Times New Roman"/>
          <w:sz w:val="24"/>
          <w:szCs w:val="24"/>
          <w:lang w:val="ru-RU"/>
        </w:rPr>
      </w:pPr>
    </w:p>
    <w:p w14:paraId="23D01666"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00F8010E"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454D19D4"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sz w:val="24"/>
          <w:szCs w:val="24"/>
          <w:lang w:val="ru-RU"/>
        </w:rPr>
        <w:t>3.Город Авейру</w:t>
      </w:r>
    </w:p>
    <w:p w14:paraId="39E4A625"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r w:rsidRPr="00AE6A34">
        <w:rPr>
          <w:rFonts w:ascii="Times New Roman" w:hAnsi="Times New Roman" w:cs="Times New Roman"/>
          <w:noProof/>
          <w:sz w:val="24"/>
          <w:szCs w:val="24"/>
          <w:lang w:val="ru-RU" w:eastAsia="ru-RU" w:bidi="ar-SA"/>
        </w:rPr>
        <w:drawing>
          <wp:anchor distT="0" distB="0" distL="114300" distR="114300" simplePos="0" relativeHeight="251668480" behindDoc="1" locked="0" layoutInCell="1" allowOverlap="1" wp14:anchorId="77029FB3" wp14:editId="3AB58658">
            <wp:simplePos x="0" y="0"/>
            <wp:positionH relativeFrom="column">
              <wp:posOffset>-6985</wp:posOffset>
            </wp:positionH>
            <wp:positionV relativeFrom="paragraph">
              <wp:posOffset>59055</wp:posOffset>
            </wp:positionV>
            <wp:extent cx="3271520" cy="2165985"/>
            <wp:effectExtent l="0" t="0" r="5080" b="5715"/>
            <wp:wrapTight wrapText="bothSides">
              <wp:wrapPolygon edited="0">
                <wp:start x="0" y="0"/>
                <wp:lineTo x="0" y="21467"/>
                <wp:lineTo x="21508" y="21467"/>
                <wp:lineTo x="21508" y="0"/>
                <wp:lineTo x="0" y="0"/>
              </wp:wrapPolygon>
            </wp:wrapTight>
            <wp:docPr id="10" name="Рисунок 10" descr="Город Авей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род Авейр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152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AD5D" w14:textId="77777777" w:rsidR="001779DE" w:rsidRDefault="001779DE" w:rsidP="00661FC3">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хронике 959 года впервые упоминается </w:t>
      </w:r>
      <w:r w:rsidRPr="00AE6A34">
        <w:rPr>
          <w:rFonts w:ascii="Times New Roman" w:hAnsi="Times New Roman" w:cs="Times New Roman"/>
          <w:sz w:val="24"/>
          <w:szCs w:val="24"/>
          <w:lang w:val="ru-RU"/>
        </w:rPr>
        <w:t>Португальска</w:t>
      </w:r>
      <w:r>
        <w:rPr>
          <w:rFonts w:ascii="Times New Roman" w:hAnsi="Times New Roman" w:cs="Times New Roman"/>
          <w:sz w:val="24"/>
          <w:szCs w:val="24"/>
          <w:lang w:val="ru-RU"/>
        </w:rPr>
        <w:t xml:space="preserve">я Венеция. Река, которая проходит через город </w:t>
      </w:r>
      <w:proofErr w:type="spellStart"/>
      <w:r>
        <w:rPr>
          <w:rFonts w:ascii="Times New Roman" w:hAnsi="Times New Roman" w:cs="Times New Roman"/>
          <w:sz w:val="24"/>
          <w:szCs w:val="24"/>
          <w:lang w:val="ru-RU"/>
        </w:rPr>
        <w:t>Авейре</w:t>
      </w:r>
      <w:proofErr w:type="spellEnd"/>
      <w:r>
        <w:rPr>
          <w:rFonts w:ascii="Times New Roman" w:hAnsi="Times New Roman" w:cs="Times New Roman"/>
          <w:sz w:val="24"/>
          <w:szCs w:val="24"/>
          <w:lang w:val="ru-RU"/>
        </w:rPr>
        <w:t xml:space="preserve">, придает неизъяснимое очарование, благодаря плавающим по ней разноцветным лодкам для сбора водорослей. </w:t>
      </w:r>
      <w:r w:rsidRPr="00AE6A34">
        <w:rPr>
          <w:rFonts w:ascii="Times New Roman" w:hAnsi="Times New Roman" w:cs="Times New Roman"/>
          <w:sz w:val="24"/>
          <w:szCs w:val="24"/>
          <w:lang w:val="ru-RU"/>
        </w:rPr>
        <w:t xml:space="preserve">Местные достопримечательности относятся к периоду Средневековья. </w:t>
      </w:r>
      <w:r>
        <w:rPr>
          <w:rFonts w:ascii="Times New Roman" w:hAnsi="Times New Roman" w:cs="Times New Roman"/>
          <w:sz w:val="24"/>
          <w:szCs w:val="24"/>
          <w:lang w:val="ru-RU"/>
        </w:rPr>
        <w:t xml:space="preserve">В центре города стоят дома, выстроенные в стиле арт </w:t>
      </w:r>
      <w:proofErr w:type="spellStart"/>
      <w:r>
        <w:rPr>
          <w:rFonts w:ascii="Times New Roman" w:hAnsi="Times New Roman" w:cs="Times New Roman"/>
          <w:sz w:val="24"/>
          <w:szCs w:val="24"/>
          <w:lang w:val="ru-RU"/>
        </w:rPr>
        <w:t>Нуво</w:t>
      </w:r>
      <w:proofErr w:type="spellEnd"/>
      <w:r>
        <w:rPr>
          <w:rFonts w:ascii="Times New Roman" w:hAnsi="Times New Roman" w:cs="Times New Roman"/>
          <w:sz w:val="24"/>
          <w:szCs w:val="24"/>
          <w:lang w:val="ru-RU"/>
        </w:rPr>
        <w:t>.</w:t>
      </w:r>
    </w:p>
    <w:p w14:paraId="47F58D0B" w14:textId="77777777" w:rsidR="001779DE" w:rsidRDefault="001779DE" w:rsidP="00661FC3">
      <w:pPr>
        <w:pStyle w:val="PreformattedText"/>
        <w:ind w:firstLine="709"/>
        <w:jc w:val="both"/>
        <w:rPr>
          <w:rFonts w:ascii="Times New Roman" w:hAnsi="Times New Roman" w:cs="Times New Roman"/>
          <w:sz w:val="24"/>
          <w:szCs w:val="24"/>
          <w:lang w:val="ru-RU"/>
        </w:rPr>
      </w:pPr>
    </w:p>
    <w:p w14:paraId="3230CB0B"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14EA3BFE"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790C2E53" w14:textId="77777777" w:rsidR="001779DE" w:rsidRPr="00AE6A34" w:rsidRDefault="001779DE" w:rsidP="00661FC3">
      <w:pPr>
        <w:pStyle w:val="PreformattedText"/>
        <w:ind w:firstLine="709"/>
        <w:jc w:val="both"/>
        <w:rPr>
          <w:rFonts w:ascii="Times New Roman" w:hAnsi="Times New Roman" w:cs="Times New Roman"/>
          <w:sz w:val="24"/>
          <w:szCs w:val="24"/>
          <w:lang w:val="ru-RU"/>
        </w:rPr>
      </w:pPr>
    </w:p>
    <w:p w14:paraId="7AA4DA91" w14:textId="77777777" w:rsidR="00661FC3" w:rsidRDefault="00661FC3" w:rsidP="00661FC3">
      <w:pPr>
        <w:pStyle w:val="PreformattedText"/>
        <w:jc w:val="both"/>
        <w:rPr>
          <w:rFonts w:ascii="Times New Roman" w:hAnsi="Times New Roman" w:cs="Times New Roman"/>
          <w:sz w:val="24"/>
          <w:szCs w:val="24"/>
          <w:lang w:val="ru-RU"/>
        </w:rPr>
      </w:pPr>
    </w:p>
    <w:p w14:paraId="34E30655" w14:textId="023780CD" w:rsidR="001779DE" w:rsidRPr="001779DE" w:rsidRDefault="001779DE" w:rsidP="00661FC3">
      <w:pPr>
        <w:pStyle w:val="PreformattedText"/>
        <w:jc w:val="center"/>
        <w:rPr>
          <w:rFonts w:ascii="Times New Roman" w:hAnsi="Times New Roman" w:cs="Times New Roman"/>
          <w:b/>
          <w:sz w:val="28"/>
          <w:szCs w:val="28"/>
          <w:lang w:val="ru-RU"/>
        </w:rPr>
      </w:pPr>
      <w:r w:rsidRPr="001779DE">
        <w:rPr>
          <w:rFonts w:ascii="Times New Roman" w:hAnsi="Times New Roman" w:cs="Times New Roman"/>
          <w:b/>
          <w:sz w:val="28"/>
          <w:szCs w:val="28"/>
          <w:lang w:val="ru-RU"/>
        </w:rPr>
        <w:lastRenderedPageBreak/>
        <w:t>ТУРЦИЯ</w:t>
      </w:r>
    </w:p>
    <w:p w14:paraId="0476C7B8" w14:textId="77777777" w:rsidR="001779DE" w:rsidRPr="00B77E64" w:rsidRDefault="001779DE" w:rsidP="00661FC3">
      <w:pPr>
        <w:pStyle w:val="PreformattedText"/>
        <w:ind w:firstLine="709"/>
        <w:jc w:val="both"/>
        <w:rPr>
          <w:rFonts w:ascii="Times New Roman" w:hAnsi="Times New Roman" w:cs="Times New Roman"/>
          <w:b/>
          <w:sz w:val="24"/>
          <w:szCs w:val="24"/>
          <w:lang w:val="ru-RU"/>
        </w:rPr>
      </w:pPr>
      <w:r w:rsidRPr="00B77E64">
        <w:rPr>
          <w:rFonts w:ascii="Times New Roman" w:hAnsi="Times New Roman" w:cs="Times New Roman"/>
          <w:b/>
          <w:sz w:val="24"/>
          <w:szCs w:val="24"/>
          <w:lang w:val="ru-RU"/>
        </w:rPr>
        <w:t>Территория 504,8 тыс. кв. км.</w:t>
      </w:r>
    </w:p>
    <w:p w14:paraId="5BD89357" w14:textId="77777777" w:rsidR="001779DE" w:rsidRPr="00B77E64" w:rsidRDefault="001779DE" w:rsidP="00661FC3">
      <w:pPr>
        <w:pStyle w:val="PreformattedText"/>
        <w:ind w:firstLine="709"/>
        <w:jc w:val="both"/>
        <w:rPr>
          <w:rFonts w:ascii="Times New Roman" w:hAnsi="Times New Roman" w:cs="Times New Roman"/>
          <w:b/>
          <w:sz w:val="24"/>
          <w:szCs w:val="24"/>
          <w:lang w:val="ru-RU"/>
        </w:rPr>
      </w:pPr>
      <w:r w:rsidRPr="00B77E64">
        <w:rPr>
          <w:rFonts w:ascii="Times New Roman" w:hAnsi="Times New Roman" w:cs="Times New Roman"/>
          <w:b/>
          <w:sz w:val="24"/>
          <w:szCs w:val="24"/>
          <w:lang w:val="ru-RU"/>
        </w:rPr>
        <w:t>Население 39,2 млн человек</w:t>
      </w:r>
    </w:p>
    <w:p w14:paraId="1E9964F9" w14:textId="77777777" w:rsidR="001779DE" w:rsidRPr="00B77E64" w:rsidRDefault="001779DE" w:rsidP="00661FC3">
      <w:pPr>
        <w:pStyle w:val="PreformattedText"/>
        <w:ind w:firstLine="709"/>
        <w:jc w:val="both"/>
        <w:rPr>
          <w:rFonts w:ascii="Times New Roman" w:hAnsi="Times New Roman" w:cs="Times New Roman"/>
          <w:b/>
          <w:sz w:val="24"/>
          <w:szCs w:val="24"/>
          <w:lang w:val="ru-RU"/>
        </w:rPr>
      </w:pPr>
      <w:r w:rsidRPr="00B77E64">
        <w:rPr>
          <w:rFonts w:ascii="Times New Roman" w:hAnsi="Times New Roman" w:cs="Times New Roman"/>
          <w:b/>
          <w:sz w:val="24"/>
          <w:szCs w:val="24"/>
          <w:lang w:val="ru-RU"/>
        </w:rPr>
        <w:t>Столица Мадрид</w:t>
      </w:r>
    </w:p>
    <w:p w14:paraId="7DC35B4D" w14:textId="77777777" w:rsidR="001779DE" w:rsidRPr="00B77E64" w:rsidRDefault="001779DE" w:rsidP="00661FC3">
      <w:pPr>
        <w:pStyle w:val="PreformattedText"/>
        <w:ind w:firstLine="709"/>
        <w:jc w:val="both"/>
        <w:rPr>
          <w:rFonts w:ascii="Times New Roman" w:hAnsi="Times New Roman" w:cs="Times New Roman"/>
          <w:b/>
          <w:sz w:val="24"/>
          <w:szCs w:val="24"/>
          <w:lang w:val="ru-RU"/>
        </w:rPr>
      </w:pPr>
      <w:r w:rsidRPr="00B77E64">
        <w:rPr>
          <w:rFonts w:ascii="Times New Roman" w:hAnsi="Times New Roman" w:cs="Times New Roman"/>
          <w:b/>
          <w:sz w:val="24"/>
          <w:szCs w:val="24"/>
          <w:lang w:val="ru-RU"/>
        </w:rPr>
        <w:t>Время Московское – 2 часа</w:t>
      </w:r>
    </w:p>
    <w:p w14:paraId="4A9297AD" w14:textId="77777777" w:rsidR="001779DE" w:rsidRPr="00B77E64" w:rsidRDefault="001779DE" w:rsidP="00661FC3">
      <w:pPr>
        <w:pStyle w:val="PreformattedText"/>
        <w:ind w:firstLine="709"/>
        <w:jc w:val="both"/>
        <w:rPr>
          <w:rFonts w:ascii="Times New Roman" w:hAnsi="Times New Roman" w:cs="Times New Roman"/>
          <w:b/>
          <w:sz w:val="24"/>
          <w:szCs w:val="24"/>
          <w:lang w:val="ru-RU"/>
        </w:rPr>
      </w:pPr>
      <w:r w:rsidRPr="00B77E64">
        <w:rPr>
          <w:rFonts w:ascii="Times New Roman" w:hAnsi="Times New Roman" w:cs="Times New Roman"/>
          <w:b/>
          <w:sz w:val="24"/>
          <w:szCs w:val="24"/>
          <w:lang w:val="ru-RU"/>
        </w:rPr>
        <w:t>Валюта Евро</w:t>
      </w:r>
    </w:p>
    <w:p w14:paraId="74D1A7AE" w14:textId="77777777" w:rsidR="001779DE" w:rsidRPr="00B77E64" w:rsidRDefault="001779DE" w:rsidP="00661FC3">
      <w:pPr>
        <w:pStyle w:val="PreformattedText"/>
        <w:ind w:firstLine="709"/>
        <w:jc w:val="both"/>
        <w:rPr>
          <w:rFonts w:ascii="Times New Roman" w:hAnsi="Times New Roman" w:cs="Times New Roman"/>
          <w:b/>
          <w:sz w:val="24"/>
          <w:szCs w:val="24"/>
          <w:lang w:val="ru-RU"/>
        </w:rPr>
      </w:pPr>
      <w:r w:rsidRPr="00B77E64">
        <w:rPr>
          <w:rFonts w:ascii="Times New Roman" w:hAnsi="Times New Roman" w:cs="Times New Roman"/>
          <w:b/>
          <w:sz w:val="24"/>
          <w:szCs w:val="24"/>
          <w:lang w:val="ru-RU"/>
        </w:rPr>
        <w:t>Официальный язык Испанский</w:t>
      </w:r>
    </w:p>
    <w:p w14:paraId="2A1AA444"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r>
        <w:rPr>
          <w:noProof/>
          <w:lang w:val="ru-RU" w:eastAsia="ru-RU" w:bidi="ar-SA"/>
        </w:rPr>
        <w:drawing>
          <wp:anchor distT="0" distB="0" distL="114300" distR="114300" simplePos="0" relativeHeight="251675648" behindDoc="1" locked="0" layoutInCell="1" allowOverlap="1" wp14:anchorId="7E5101FC" wp14:editId="04C6204E">
            <wp:simplePos x="0" y="0"/>
            <wp:positionH relativeFrom="column">
              <wp:posOffset>-53340</wp:posOffset>
            </wp:positionH>
            <wp:positionV relativeFrom="paragraph">
              <wp:posOffset>186690</wp:posOffset>
            </wp:positionV>
            <wp:extent cx="2962910" cy="2219325"/>
            <wp:effectExtent l="0" t="0" r="8890" b="9525"/>
            <wp:wrapTight wrapText="bothSides">
              <wp:wrapPolygon edited="0">
                <wp:start x="0" y="0"/>
                <wp:lineTo x="0" y="21507"/>
                <wp:lineTo x="21526" y="21507"/>
                <wp:lineTo x="21526" y="0"/>
                <wp:lineTo x="0" y="0"/>
              </wp:wrapPolygon>
            </wp:wrapTight>
            <wp:docPr id="11" name="Рисунок 11" descr="https://cf2.ppt-online.org/files2/slide/h/HFtTaX7Y0jugCMzUxq6KV8svfySenpbwBAhRl3mdEI/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h/HFtTaX7Y0jugCMzUxq6KV8svfySenpbwBAhRl3mdEI/slid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91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C8777"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r w:rsidRPr="00310ECA">
        <w:rPr>
          <w:rFonts w:ascii="Times New Roman" w:hAnsi="Times New Roman" w:cs="Times New Roman"/>
          <w:sz w:val="24"/>
          <w:szCs w:val="24"/>
          <w:lang w:val="ru-RU"/>
        </w:rPr>
        <w:t xml:space="preserve">Турция </w:t>
      </w:r>
      <w:r>
        <w:rPr>
          <w:rFonts w:ascii="Times New Roman" w:hAnsi="Times New Roman" w:cs="Times New Roman"/>
          <w:sz w:val="24"/>
          <w:szCs w:val="24"/>
          <w:lang w:val="ru-RU"/>
        </w:rPr>
        <w:t>-</w:t>
      </w:r>
      <w:r w:rsidRPr="00310ECA">
        <w:rPr>
          <w:rFonts w:ascii="Times New Roman" w:hAnsi="Times New Roman" w:cs="Times New Roman"/>
          <w:sz w:val="24"/>
          <w:szCs w:val="24"/>
          <w:lang w:val="ru-RU"/>
        </w:rPr>
        <w:t xml:space="preserve"> страна с </w:t>
      </w:r>
      <w:r>
        <w:rPr>
          <w:rFonts w:ascii="Times New Roman" w:hAnsi="Times New Roman" w:cs="Times New Roman"/>
          <w:sz w:val="24"/>
          <w:szCs w:val="24"/>
          <w:lang w:val="ru-RU"/>
        </w:rPr>
        <w:t xml:space="preserve">древними традициями и многовековой историей. </w:t>
      </w:r>
      <w:r w:rsidRPr="00310ECA">
        <w:rPr>
          <w:rFonts w:ascii="Times New Roman" w:hAnsi="Times New Roman" w:cs="Times New Roman"/>
          <w:sz w:val="24"/>
          <w:szCs w:val="24"/>
          <w:lang w:val="ru-RU"/>
        </w:rPr>
        <w:t>Однако ее нынешнее политическое устройство сложилось в период между Первой и Второй мировыми войнами.</w:t>
      </w:r>
    </w:p>
    <w:p w14:paraId="7085B3FF" w14:textId="77777777" w:rsidR="001779DE" w:rsidRPr="001779DE" w:rsidRDefault="001779DE" w:rsidP="00661FC3">
      <w:pPr>
        <w:pStyle w:val="PreformattedText"/>
        <w:ind w:firstLine="709"/>
        <w:jc w:val="both"/>
        <w:rPr>
          <w:rFonts w:ascii="Times New Roman" w:hAnsi="Times New Roman" w:cs="Times New Roman"/>
          <w:sz w:val="24"/>
          <w:szCs w:val="24"/>
          <w:lang w:val="ru-RU"/>
        </w:rPr>
      </w:pPr>
    </w:p>
    <w:p w14:paraId="545740AF" w14:textId="77777777" w:rsidR="001779DE" w:rsidRPr="001779DE" w:rsidRDefault="001779DE" w:rsidP="00661FC3">
      <w:pPr>
        <w:spacing w:after="0" w:line="240" w:lineRule="auto"/>
        <w:ind w:firstLine="709"/>
        <w:jc w:val="both"/>
        <w:rPr>
          <w:rFonts w:ascii="Times New Roman" w:eastAsia="Liberation Mono" w:hAnsi="Times New Roman" w:cs="Times New Roman"/>
          <w:color w:val="FF0000"/>
          <w:sz w:val="24"/>
          <w:szCs w:val="24"/>
        </w:rPr>
      </w:pPr>
      <w:r w:rsidRPr="001779DE">
        <w:rPr>
          <w:rFonts w:ascii="Times New Roman" w:eastAsia="Liberation Mono" w:hAnsi="Times New Roman" w:cs="Times New Roman"/>
          <w:sz w:val="24"/>
          <w:szCs w:val="24"/>
        </w:rPr>
        <w:t>Турция является первой страной дальнего зарубежья, которую для себя открыли россияне, когда отправились на отдых далее привычного всем Черноморского побережья. Отдых на курортах Турецкой Ривьеры сегодня уже воспринимается как обычная поездка к морю. Многие туристические компании ежегодно отправляют в эту страну тысячи россиян.</w:t>
      </w:r>
    </w:p>
    <w:p w14:paraId="32596DF0"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p>
    <w:p w14:paraId="2BDB6D66"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r w:rsidRPr="00310ECA">
        <w:rPr>
          <w:rFonts w:ascii="Times New Roman" w:hAnsi="Times New Roman" w:cs="Times New Roman"/>
          <w:sz w:val="24"/>
          <w:szCs w:val="24"/>
          <w:lang w:val="ru-RU"/>
        </w:rPr>
        <w:t xml:space="preserve">Сегодня Турция </w:t>
      </w:r>
      <w:r>
        <w:rPr>
          <w:rFonts w:ascii="Times New Roman" w:hAnsi="Times New Roman" w:cs="Times New Roman"/>
          <w:sz w:val="24"/>
          <w:szCs w:val="24"/>
          <w:lang w:val="ru-RU"/>
        </w:rPr>
        <w:t>-</w:t>
      </w:r>
      <w:r w:rsidRPr="00310ECA">
        <w:rPr>
          <w:rFonts w:ascii="Times New Roman" w:hAnsi="Times New Roman" w:cs="Times New Roman"/>
          <w:sz w:val="24"/>
          <w:szCs w:val="24"/>
          <w:lang w:val="ru-RU"/>
        </w:rPr>
        <w:t xml:space="preserve"> современная страна, член НАТО и ООН, играет заметную роль на мировой арене и особенно в Западной Азии и на всем Средиземноморье.</w:t>
      </w:r>
    </w:p>
    <w:p w14:paraId="1C00BA66"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p>
    <w:p w14:paraId="687ADEDC" w14:textId="2990C478" w:rsidR="001779DE" w:rsidRDefault="001779DE" w:rsidP="00661FC3">
      <w:pPr>
        <w:pStyle w:val="PreformattedText"/>
        <w:ind w:firstLine="709"/>
        <w:jc w:val="both"/>
        <w:rPr>
          <w:rFonts w:ascii="Times New Roman" w:hAnsi="Times New Roman" w:cs="Times New Roman"/>
          <w:sz w:val="24"/>
          <w:szCs w:val="24"/>
          <w:lang w:val="ru-RU"/>
        </w:rPr>
      </w:pPr>
      <w:r w:rsidRPr="00310ECA">
        <w:rPr>
          <w:rFonts w:ascii="Times New Roman" w:hAnsi="Times New Roman" w:cs="Times New Roman"/>
          <w:noProof/>
          <w:sz w:val="24"/>
          <w:szCs w:val="24"/>
          <w:lang w:val="ru-RU" w:eastAsia="ru-RU" w:bidi="ar-SA"/>
        </w:rPr>
        <w:drawing>
          <wp:anchor distT="0" distB="0" distL="114300" distR="114300" simplePos="0" relativeHeight="251671552" behindDoc="1" locked="0" layoutInCell="1" allowOverlap="1" wp14:anchorId="3FD1F846" wp14:editId="752E6826">
            <wp:simplePos x="0" y="0"/>
            <wp:positionH relativeFrom="column">
              <wp:posOffset>60960</wp:posOffset>
            </wp:positionH>
            <wp:positionV relativeFrom="paragraph">
              <wp:posOffset>332105</wp:posOffset>
            </wp:positionV>
            <wp:extent cx="2802255" cy="1868805"/>
            <wp:effectExtent l="0" t="0" r="0" b="0"/>
            <wp:wrapTight wrapText="bothSides">
              <wp:wrapPolygon edited="0">
                <wp:start x="0" y="0"/>
                <wp:lineTo x="0" y="21358"/>
                <wp:lineTo x="21438" y="21358"/>
                <wp:lineTo x="21438" y="0"/>
                <wp:lineTo x="0" y="0"/>
              </wp:wrapPolygon>
            </wp:wrapTight>
            <wp:docPr id="12" name="Рисунок 12" descr="https://in-holiday.com/sites/default/files/images/countries/Turkey%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holiday.com/sites/default/files/images/countries/Turkey%20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225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CA">
        <w:rPr>
          <w:rFonts w:ascii="Times New Roman" w:hAnsi="Times New Roman" w:cs="Times New Roman"/>
          <w:sz w:val="24"/>
          <w:szCs w:val="24"/>
          <w:lang w:val="ru-RU"/>
        </w:rPr>
        <w:t xml:space="preserve">Удобное географическое положение на стыке Европы и Азии </w:t>
      </w:r>
      <w:r>
        <w:rPr>
          <w:rFonts w:ascii="Times New Roman" w:hAnsi="Times New Roman" w:cs="Times New Roman"/>
          <w:sz w:val="24"/>
          <w:szCs w:val="24"/>
          <w:lang w:val="ru-RU"/>
        </w:rPr>
        <w:t>-</w:t>
      </w:r>
      <w:r w:rsidRPr="00310ECA">
        <w:rPr>
          <w:rFonts w:ascii="Times New Roman" w:hAnsi="Times New Roman" w:cs="Times New Roman"/>
          <w:sz w:val="24"/>
          <w:szCs w:val="24"/>
          <w:lang w:val="ru-RU"/>
        </w:rPr>
        <w:t xml:space="preserve"> сделало Турцию раем для гостей со в</w:t>
      </w:r>
      <w:r>
        <w:rPr>
          <w:rFonts w:ascii="Times New Roman" w:hAnsi="Times New Roman" w:cs="Times New Roman"/>
          <w:sz w:val="24"/>
          <w:szCs w:val="24"/>
          <w:lang w:val="ru-RU"/>
        </w:rPr>
        <w:t xml:space="preserve">сего мира. </w:t>
      </w:r>
      <w:r w:rsidRPr="00310ECA">
        <w:rPr>
          <w:rFonts w:ascii="Times New Roman" w:hAnsi="Times New Roman" w:cs="Times New Roman"/>
          <w:sz w:val="24"/>
          <w:szCs w:val="24"/>
          <w:lang w:val="ru-RU"/>
        </w:rPr>
        <w:t xml:space="preserve">Субтропический климат </w:t>
      </w:r>
      <w:r>
        <w:rPr>
          <w:rFonts w:ascii="Times New Roman" w:hAnsi="Times New Roman" w:cs="Times New Roman"/>
          <w:sz w:val="24"/>
          <w:szCs w:val="24"/>
          <w:lang w:val="ru-RU"/>
        </w:rPr>
        <w:t xml:space="preserve">страны </w:t>
      </w:r>
      <w:r w:rsidRPr="00310ECA">
        <w:rPr>
          <w:rFonts w:ascii="Times New Roman" w:hAnsi="Times New Roman" w:cs="Times New Roman"/>
          <w:sz w:val="24"/>
          <w:szCs w:val="24"/>
          <w:lang w:val="ru-RU"/>
        </w:rPr>
        <w:t>позволяет принимать туристов с начала мая и до конца октября.</w:t>
      </w:r>
    </w:p>
    <w:p w14:paraId="31CDF774" w14:textId="77777777" w:rsidR="00457FDA" w:rsidRPr="00310ECA" w:rsidRDefault="00457FDA" w:rsidP="00661FC3">
      <w:pPr>
        <w:pStyle w:val="PreformattedText"/>
        <w:ind w:firstLine="709"/>
        <w:jc w:val="both"/>
        <w:rPr>
          <w:rFonts w:ascii="Times New Roman" w:hAnsi="Times New Roman" w:cs="Times New Roman"/>
          <w:sz w:val="24"/>
          <w:szCs w:val="24"/>
          <w:lang w:val="ru-RU"/>
        </w:rPr>
      </w:pPr>
    </w:p>
    <w:p w14:paraId="2B160447" w14:textId="459AD809" w:rsidR="001779DE" w:rsidRPr="00310ECA" w:rsidRDefault="001779DE" w:rsidP="00661FC3">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 можете отдохнуть на </w:t>
      </w:r>
      <w:r w:rsidRPr="00310ECA">
        <w:rPr>
          <w:rFonts w:ascii="Times New Roman" w:hAnsi="Times New Roman" w:cs="Times New Roman"/>
          <w:sz w:val="24"/>
          <w:szCs w:val="24"/>
          <w:lang w:val="ru-RU"/>
        </w:rPr>
        <w:t xml:space="preserve">курортах Турецкой Ривьеры. Черноморского побережья. </w:t>
      </w:r>
    </w:p>
    <w:p w14:paraId="06AED9E2"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Там можно отдохнуть</w:t>
      </w:r>
      <w:r w:rsidRPr="00310ECA">
        <w:rPr>
          <w:rFonts w:ascii="Times New Roman" w:hAnsi="Times New Roman" w:cs="Times New Roman"/>
          <w:sz w:val="24"/>
          <w:szCs w:val="24"/>
          <w:lang w:val="ru-RU"/>
        </w:rPr>
        <w:t xml:space="preserve"> в таких районах, как Кемер, Мармарис, Белек, Фетхие и Бодрум. </w:t>
      </w:r>
    </w:p>
    <w:p w14:paraId="7CE96E84"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p>
    <w:p w14:paraId="2241BFBB" w14:textId="00042FAC" w:rsidR="001779DE" w:rsidRPr="00310ECA" w:rsidRDefault="001779DE" w:rsidP="00661FC3">
      <w:pPr>
        <w:pStyle w:val="PreformattedText"/>
        <w:ind w:firstLine="709"/>
        <w:jc w:val="both"/>
        <w:rPr>
          <w:rFonts w:ascii="Times New Roman" w:hAnsi="Times New Roman" w:cs="Times New Roman"/>
          <w:sz w:val="24"/>
          <w:szCs w:val="24"/>
          <w:lang w:val="ru-RU"/>
        </w:rPr>
      </w:pPr>
      <w:r w:rsidRPr="00310ECA">
        <w:rPr>
          <w:rFonts w:ascii="Times New Roman" w:hAnsi="Times New Roman" w:cs="Times New Roman"/>
          <w:sz w:val="24"/>
          <w:szCs w:val="24"/>
          <w:lang w:val="ru-RU"/>
        </w:rPr>
        <w:t xml:space="preserve">Турция </w:t>
      </w:r>
      <w:r>
        <w:rPr>
          <w:rFonts w:ascii="Times New Roman" w:hAnsi="Times New Roman" w:cs="Times New Roman"/>
          <w:sz w:val="24"/>
          <w:szCs w:val="24"/>
          <w:lang w:val="ru-RU"/>
        </w:rPr>
        <w:t xml:space="preserve">- </w:t>
      </w:r>
      <w:r w:rsidRPr="00310ECA">
        <w:rPr>
          <w:rFonts w:ascii="Times New Roman" w:hAnsi="Times New Roman" w:cs="Times New Roman"/>
          <w:sz w:val="24"/>
          <w:szCs w:val="24"/>
          <w:lang w:val="ru-RU"/>
        </w:rPr>
        <w:t>о</w:t>
      </w:r>
      <w:r>
        <w:rPr>
          <w:rFonts w:ascii="Times New Roman" w:hAnsi="Times New Roman" w:cs="Times New Roman"/>
          <w:sz w:val="24"/>
          <w:szCs w:val="24"/>
          <w:lang w:val="ru-RU"/>
        </w:rPr>
        <w:t>дна из самых бюджетных</w:t>
      </w:r>
      <w:r w:rsidRPr="00310ECA">
        <w:rPr>
          <w:rFonts w:ascii="Times New Roman" w:hAnsi="Times New Roman" w:cs="Times New Roman"/>
          <w:sz w:val="24"/>
          <w:szCs w:val="24"/>
          <w:lang w:val="ru-RU"/>
        </w:rPr>
        <w:t xml:space="preserve"> стран Средиземноморья.</w:t>
      </w:r>
      <w:r>
        <w:rPr>
          <w:rFonts w:ascii="Times New Roman" w:hAnsi="Times New Roman" w:cs="Times New Roman"/>
          <w:sz w:val="24"/>
          <w:szCs w:val="24"/>
          <w:lang w:val="ru-RU"/>
        </w:rPr>
        <w:t xml:space="preserve"> Это Ваш шанс совершить полезные покупки.</w:t>
      </w:r>
      <w:r w:rsidRPr="00310ECA">
        <w:rPr>
          <w:rFonts w:ascii="Times New Roman" w:hAnsi="Times New Roman" w:cs="Times New Roman"/>
          <w:sz w:val="24"/>
          <w:szCs w:val="24"/>
          <w:lang w:val="ru-RU"/>
        </w:rPr>
        <w:t xml:space="preserve"> Многочисленные турецкие отели построены по последнему слову техники. Невысокие цены при высочайшем сервисе делают Турцию очень привлекательным местом отпуска. При этом в отелях и ресторанах Вам </w:t>
      </w:r>
      <w:r>
        <w:rPr>
          <w:rFonts w:ascii="Times New Roman" w:hAnsi="Times New Roman" w:cs="Times New Roman"/>
          <w:sz w:val="24"/>
          <w:szCs w:val="24"/>
          <w:lang w:val="ru-RU"/>
        </w:rPr>
        <w:t>смогут предложить</w:t>
      </w:r>
      <w:r w:rsidRPr="00310ECA">
        <w:rPr>
          <w:rFonts w:ascii="Times New Roman" w:hAnsi="Times New Roman" w:cs="Times New Roman"/>
          <w:sz w:val="24"/>
          <w:szCs w:val="24"/>
          <w:lang w:val="ru-RU"/>
        </w:rPr>
        <w:t xml:space="preserve">, как привычные всем европейские и американские блюда, так и экзотические кушанья турецкой кухни. </w:t>
      </w:r>
    </w:p>
    <w:p w14:paraId="4F65337D" w14:textId="77777777" w:rsidR="001779DE" w:rsidRPr="00310ECA" w:rsidRDefault="001779DE" w:rsidP="00661FC3">
      <w:pPr>
        <w:pStyle w:val="PreformattedText"/>
        <w:ind w:firstLine="709"/>
        <w:jc w:val="both"/>
        <w:rPr>
          <w:rFonts w:ascii="Times New Roman" w:hAnsi="Times New Roman" w:cs="Times New Roman"/>
          <w:sz w:val="24"/>
          <w:szCs w:val="24"/>
          <w:lang w:val="ru-RU"/>
        </w:rPr>
      </w:pPr>
    </w:p>
    <w:p w14:paraId="3E3FC6A4" w14:textId="4832CE36" w:rsidR="001779DE" w:rsidRPr="001779DE" w:rsidRDefault="001779DE" w:rsidP="00661FC3">
      <w:pPr>
        <w:spacing w:after="0" w:line="240" w:lineRule="auto"/>
        <w:ind w:firstLine="709"/>
        <w:jc w:val="both"/>
        <w:rPr>
          <w:rFonts w:ascii="Times New Roman" w:hAnsi="Times New Roman" w:cs="Times New Roman"/>
          <w:sz w:val="24"/>
          <w:szCs w:val="24"/>
        </w:rPr>
      </w:pPr>
      <w:r w:rsidRPr="001779DE">
        <w:rPr>
          <w:rFonts w:ascii="Times New Roman" w:hAnsi="Times New Roman" w:cs="Times New Roman"/>
          <w:sz w:val="24"/>
          <w:szCs w:val="24"/>
        </w:rPr>
        <w:t xml:space="preserve">Кемер. </w:t>
      </w:r>
      <w:r w:rsidRPr="001779DE">
        <w:rPr>
          <w:rFonts w:ascii="Times New Roman" w:eastAsia="Liberation Mono" w:hAnsi="Times New Roman" w:cs="Times New Roman"/>
          <w:sz w:val="24"/>
          <w:szCs w:val="24"/>
        </w:rPr>
        <w:t xml:space="preserve">В </w:t>
      </w:r>
      <w:proofErr w:type="spellStart"/>
      <w:r w:rsidRPr="001779DE">
        <w:rPr>
          <w:rFonts w:ascii="Times New Roman" w:eastAsia="Liberation Mono" w:hAnsi="Times New Roman" w:cs="Times New Roman"/>
          <w:sz w:val="24"/>
          <w:szCs w:val="24"/>
        </w:rPr>
        <w:t>Кемере</w:t>
      </w:r>
      <w:proofErr w:type="spellEnd"/>
      <w:r w:rsidRPr="001779DE">
        <w:rPr>
          <w:rFonts w:ascii="Times New Roman" w:eastAsia="Liberation Mono" w:hAnsi="Times New Roman" w:cs="Times New Roman"/>
          <w:sz w:val="24"/>
          <w:szCs w:val="24"/>
        </w:rPr>
        <w:t xml:space="preserve"> удачно сочетается современная атмосфера отелей, баров, дискотек и традиционный аромат турецкого кофе. </w:t>
      </w:r>
      <w:r w:rsidRPr="001779DE">
        <w:rPr>
          <w:rFonts w:ascii="Times New Roman" w:hAnsi="Times New Roman" w:cs="Times New Roman"/>
          <w:sz w:val="24"/>
          <w:szCs w:val="24"/>
        </w:rPr>
        <w:t xml:space="preserve">На сегодняшний это небольшой курортный городок, который расположен в живописном месте, в 42 километрах от Анталии, на склонах </w:t>
      </w:r>
      <w:proofErr w:type="spellStart"/>
      <w:r w:rsidRPr="001779DE">
        <w:rPr>
          <w:rFonts w:ascii="Times New Roman" w:hAnsi="Times New Roman" w:cs="Times New Roman"/>
          <w:sz w:val="24"/>
          <w:szCs w:val="24"/>
        </w:rPr>
        <w:t>Торосских</w:t>
      </w:r>
      <w:proofErr w:type="spellEnd"/>
      <w:r w:rsidRPr="001779DE">
        <w:rPr>
          <w:rFonts w:ascii="Times New Roman" w:hAnsi="Times New Roman" w:cs="Times New Roman"/>
          <w:sz w:val="24"/>
          <w:szCs w:val="24"/>
        </w:rPr>
        <w:t xml:space="preserve"> гор, подступивших к самому морю. С одной стороны, его окружают сосновые леса и апельсиновые сады, с другой - великолепные песчаные и галечные пляжи, омываемые чистым, прозрачным морем, теплым круглый год. </w:t>
      </w:r>
    </w:p>
    <w:p w14:paraId="3374BCF1" w14:textId="67F4DDE8" w:rsidR="001779DE" w:rsidRDefault="001779DE" w:rsidP="00661FC3">
      <w:pPr>
        <w:spacing w:after="0" w:line="240" w:lineRule="auto"/>
        <w:ind w:firstLine="709"/>
        <w:jc w:val="both"/>
        <w:rPr>
          <w:rFonts w:ascii="Times New Roman" w:hAnsi="Times New Roman" w:cs="Times New Roman"/>
          <w:sz w:val="24"/>
          <w:szCs w:val="24"/>
        </w:rPr>
      </w:pPr>
      <w:r w:rsidRPr="001779DE">
        <w:rPr>
          <w:rFonts w:ascii="Times New Roman" w:hAnsi="Times New Roman" w:cs="Times New Roman"/>
          <w:sz w:val="24"/>
          <w:szCs w:val="24"/>
        </w:rPr>
        <w:t xml:space="preserve">Мармарис. Город расположен на полуострове, в месте слияния Эгейского и Средиземного морей, в бухте, окруженной сосновыми лесами. Чудесные золотые пляжи, </w:t>
      </w:r>
      <w:r w:rsidRPr="001779DE">
        <w:rPr>
          <w:rFonts w:ascii="Times New Roman" w:hAnsi="Times New Roman" w:cs="Times New Roman"/>
          <w:sz w:val="24"/>
          <w:szCs w:val="24"/>
        </w:rPr>
        <w:lastRenderedPageBreak/>
        <w:t xml:space="preserve">протянувшиеся по всему побережью, неповторимые природные пейзажи, ласковое бирюзовое море и необычные контрасты очень древнего и одновременно современного города </w:t>
      </w:r>
      <w:r w:rsidR="00457FDA" w:rsidRPr="001779DE">
        <w:rPr>
          <w:rFonts w:ascii="Times New Roman" w:hAnsi="Times New Roman" w:cs="Times New Roman"/>
          <w:sz w:val="24"/>
          <w:szCs w:val="24"/>
        </w:rPr>
        <w:t>— все это</w:t>
      </w:r>
      <w:r w:rsidRPr="001779DE">
        <w:rPr>
          <w:rFonts w:ascii="Times New Roman" w:hAnsi="Times New Roman" w:cs="Times New Roman"/>
          <w:sz w:val="24"/>
          <w:szCs w:val="24"/>
        </w:rPr>
        <w:t xml:space="preserve"> Мармарис, лучшее место для отдыха.</w:t>
      </w:r>
    </w:p>
    <w:p w14:paraId="37F1F9DA" w14:textId="560D9A03" w:rsidR="000B5B8F" w:rsidRDefault="000B5B8F" w:rsidP="00661FC3">
      <w:pPr>
        <w:spacing w:after="0" w:line="240" w:lineRule="auto"/>
        <w:ind w:firstLine="709"/>
        <w:jc w:val="both"/>
        <w:rPr>
          <w:rFonts w:ascii="Times New Roman" w:hAnsi="Times New Roman" w:cs="Times New Roman"/>
          <w:sz w:val="24"/>
          <w:szCs w:val="24"/>
        </w:rPr>
      </w:pPr>
    </w:p>
    <w:p w14:paraId="62DA39AF" w14:textId="77777777" w:rsidR="000B5B8F" w:rsidRPr="00310ECA" w:rsidRDefault="000B5B8F" w:rsidP="00661FC3">
      <w:pPr>
        <w:spacing w:after="0" w:line="240" w:lineRule="auto"/>
        <w:ind w:firstLine="709"/>
        <w:jc w:val="both"/>
        <w:rPr>
          <w:rFonts w:ascii="Times New Roman" w:hAnsi="Times New Roman" w:cs="Times New Roman"/>
          <w:sz w:val="24"/>
          <w:szCs w:val="24"/>
        </w:rPr>
      </w:pPr>
      <w:bookmarkStart w:id="0" w:name="_GoBack"/>
      <w:bookmarkEnd w:id="0"/>
    </w:p>
    <w:p w14:paraId="1A989E47" w14:textId="51345C23" w:rsidR="001779DE" w:rsidRDefault="001779DE" w:rsidP="000B5B8F">
      <w:pPr>
        <w:pStyle w:val="PreformattedText"/>
        <w:ind w:firstLine="709"/>
        <w:jc w:val="center"/>
        <w:rPr>
          <w:rFonts w:ascii="Times New Roman" w:hAnsi="Times New Roman" w:cs="Times New Roman"/>
          <w:b/>
          <w:bCs/>
          <w:sz w:val="28"/>
          <w:szCs w:val="28"/>
          <w:lang w:val="ru-RU"/>
        </w:rPr>
      </w:pPr>
      <w:r w:rsidRPr="000B5B8F">
        <w:rPr>
          <w:rFonts w:ascii="Times New Roman" w:hAnsi="Times New Roman" w:cs="Times New Roman"/>
          <w:b/>
          <w:bCs/>
          <w:sz w:val="28"/>
          <w:szCs w:val="28"/>
          <w:lang w:val="ru-RU"/>
        </w:rPr>
        <w:t>Достопримечательности Турции</w:t>
      </w:r>
    </w:p>
    <w:p w14:paraId="60BF8693" w14:textId="77777777" w:rsidR="000B5B8F" w:rsidRPr="000B5B8F" w:rsidRDefault="000B5B8F" w:rsidP="000B5B8F">
      <w:pPr>
        <w:pStyle w:val="PreformattedText"/>
        <w:ind w:firstLine="709"/>
        <w:jc w:val="center"/>
        <w:rPr>
          <w:rFonts w:ascii="Times New Roman" w:hAnsi="Times New Roman" w:cs="Times New Roman"/>
          <w:b/>
          <w:bCs/>
          <w:sz w:val="28"/>
          <w:szCs w:val="28"/>
          <w:lang w:val="ru-RU"/>
        </w:rPr>
      </w:pPr>
    </w:p>
    <w:p w14:paraId="6AFFF1FD" w14:textId="77777777" w:rsidR="00457FDA" w:rsidRDefault="001779DE" w:rsidP="00661FC3">
      <w:pPr>
        <w:pStyle w:val="PreformattedText"/>
        <w:ind w:firstLine="709"/>
        <w:jc w:val="both"/>
        <w:rPr>
          <w:rFonts w:ascii="Times New Roman" w:hAnsi="Times New Roman" w:cs="Times New Roman"/>
          <w:color w:val="000000"/>
          <w:sz w:val="24"/>
          <w:szCs w:val="24"/>
          <w:lang w:val="ru-RU"/>
        </w:rPr>
      </w:pPr>
      <w:r w:rsidRPr="001779DE">
        <w:rPr>
          <w:rFonts w:ascii="Times New Roman" w:hAnsi="Times New Roman" w:cs="Times New Roman"/>
          <w:b/>
          <w:bCs/>
          <w:noProof/>
          <w:sz w:val="24"/>
          <w:szCs w:val="24"/>
          <w:lang w:val="ru-RU" w:eastAsia="ru-RU" w:bidi="ar-SA"/>
        </w:rPr>
        <w:drawing>
          <wp:anchor distT="0" distB="0" distL="114300" distR="114300" simplePos="0" relativeHeight="251672576" behindDoc="1" locked="0" layoutInCell="1" allowOverlap="1" wp14:anchorId="105E6807" wp14:editId="4D5B8C16">
            <wp:simplePos x="0" y="0"/>
            <wp:positionH relativeFrom="margin">
              <wp:align>left</wp:align>
            </wp:positionH>
            <wp:positionV relativeFrom="paragraph">
              <wp:posOffset>375285</wp:posOffset>
            </wp:positionV>
            <wp:extent cx="2478405" cy="1628775"/>
            <wp:effectExtent l="0" t="0" r="0" b="0"/>
            <wp:wrapTight wrapText="bothSides">
              <wp:wrapPolygon edited="0">
                <wp:start x="0" y="0"/>
                <wp:lineTo x="0" y="21221"/>
                <wp:lineTo x="21417" y="21221"/>
                <wp:lineTo x="21417" y="0"/>
                <wp:lineTo x="0" y="0"/>
              </wp:wrapPolygon>
            </wp:wrapTight>
            <wp:docPr id="13" name="Рисунок 13" descr="https://saletur.ru/galery/tfoto/big/110/90/110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letur.ru/galery/tfoto/big/110/90/11090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673" cy="16294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DE">
        <w:rPr>
          <w:rStyle w:val="a4"/>
          <w:rFonts w:ascii="Times New Roman" w:hAnsi="Times New Roman" w:cs="Times New Roman"/>
          <w:b w:val="0"/>
          <w:bCs w:val="0"/>
          <w:color w:val="000000"/>
          <w:sz w:val="24"/>
          <w:szCs w:val="24"/>
          <w:lang w:val="ru-RU"/>
        </w:rPr>
        <w:t xml:space="preserve">1.Собор Святой Софии (Музей </w:t>
      </w:r>
      <w:proofErr w:type="spellStart"/>
      <w:r w:rsidRPr="001779DE">
        <w:rPr>
          <w:rStyle w:val="a4"/>
          <w:rFonts w:ascii="Times New Roman" w:hAnsi="Times New Roman" w:cs="Times New Roman"/>
          <w:b w:val="0"/>
          <w:bCs w:val="0"/>
          <w:color w:val="000000"/>
          <w:sz w:val="24"/>
          <w:szCs w:val="24"/>
          <w:lang w:val="ru-RU"/>
        </w:rPr>
        <w:t>Айя</w:t>
      </w:r>
      <w:proofErr w:type="spellEnd"/>
      <w:r w:rsidRPr="001779DE">
        <w:rPr>
          <w:rStyle w:val="a4"/>
          <w:rFonts w:ascii="Times New Roman" w:hAnsi="Times New Roman" w:cs="Times New Roman"/>
          <w:b w:val="0"/>
          <w:bCs w:val="0"/>
          <w:color w:val="000000"/>
          <w:sz w:val="24"/>
          <w:szCs w:val="24"/>
          <w:lang w:val="ru-RU"/>
        </w:rPr>
        <w:t>-София)</w:t>
      </w:r>
      <w:r w:rsidRPr="001779DE">
        <w:rPr>
          <w:rFonts w:ascii="Times New Roman" w:hAnsi="Times New Roman" w:cs="Times New Roman"/>
          <w:b/>
          <w:bCs/>
          <w:sz w:val="24"/>
          <w:szCs w:val="24"/>
          <w:lang w:val="ru-RU"/>
        </w:rPr>
        <w:t xml:space="preserve"> </w:t>
      </w:r>
      <w:r w:rsidRPr="001779DE">
        <w:rPr>
          <w:rFonts w:ascii="Times New Roman" w:hAnsi="Times New Roman" w:cs="Times New Roman"/>
          <w:b/>
          <w:bCs/>
          <w:color w:val="000000"/>
          <w:sz w:val="24"/>
          <w:szCs w:val="24"/>
          <w:lang w:val="ru-RU"/>
        </w:rPr>
        <w:br/>
      </w:r>
      <w:r w:rsidRPr="00310ECA">
        <w:rPr>
          <w:rFonts w:ascii="Times New Roman" w:hAnsi="Times New Roman" w:cs="Times New Roman"/>
          <w:color w:val="000000"/>
          <w:sz w:val="24"/>
          <w:szCs w:val="24"/>
          <w:lang w:val="ru-RU"/>
        </w:rPr>
        <w:br/>
      </w:r>
      <w:hyperlink r:id="rId20" w:history="1">
        <w:r w:rsidRPr="001779DE">
          <w:rPr>
            <w:rStyle w:val="a3"/>
            <w:rFonts w:ascii="Times New Roman" w:hAnsi="Times New Roman" w:cs="Times New Roman"/>
            <w:color w:val="000000" w:themeColor="text1"/>
            <w:sz w:val="24"/>
            <w:szCs w:val="24"/>
            <w:u w:val="none"/>
            <w:lang w:val="ru-RU"/>
          </w:rPr>
          <w:t>Собор</w:t>
        </w:r>
      </w:hyperlink>
      <w:r w:rsidRPr="001779DE">
        <w:rPr>
          <w:rStyle w:val="a3"/>
          <w:rFonts w:ascii="Times New Roman" w:hAnsi="Times New Roman" w:cs="Times New Roman"/>
          <w:color w:val="000000" w:themeColor="text1"/>
          <w:sz w:val="24"/>
          <w:szCs w:val="24"/>
          <w:u w:val="none"/>
          <w:lang w:val="ru-RU"/>
        </w:rPr>
        <w:t xml:space="preserve"> – это одно из красивейших зданий в мире, построенный в византийском стиле</w:t>
      </w:r>
      <w:r w:rsidRPr="00310ECA">
        <w:rPr>
          <w:rFonts w:ascii="Times New Roman" w:hAnsi="Times New Roman" w:cs="Times New Roman"/>
          <w:color w:val="000000"/>
          <w:sz w:val="24"/>
          <w:szCs w:val="24"/>
          <w:lang w:val="ru-RU"/>
        </w:rPr>
        <w:t xml:space="preserve"> Будучи ярким свидетельством византийского величия, эта достопримечательность играет огромную роль не только для Стамбула, но и для всей Турции.</w:t>
      </w:r>
      <w:r w:rsidRPr="00310ECA">
        <w:rPr>
          <w:rFonts w:ascii="Times New Roman" w:hAnsi="Times New Roman" w:cs="Times New Roman"/>
          <w:color w:val="000000"/>
          <w:sz w:val="24"/>
          <w:szCs w:val="24"/>
          <w:lang w:val="ru-RU"/>
        </w:rPr>
        <w:br/>
      </w:r>
      <w:r>
        <w:rPr>
          <w:rFonts w:ascii="Times New Roman" w:hAnsi="Times New Roman" w:cs="Times New Roman"/>
          <w:color w:val="000000"/>
          <w:sz w:val="24"/>
          <w:szCs w:val="24"/>
          <w:lang w:val="ru-RU"/>
        </w:rPr>
        <w:t xml:space="preserve">Внутри собора находится роскошный интерьер, он украшен </w:t>
      </w:r>
      <w:proofErr w:type="spellStart"/>
      <w:r>
        <w:rPr>
          <w:rFonts w:ascii="Times New Roman" w:hAnsi="Times New Roman" w:cs="Times New Roman"/>
          <w:color w:val="000000"/>
          <w:sz w:val="24"/>
          <w:szCs w:val="24"/>
          <w:lang w:val="ru-RU"/>
        </w:rPr>
        <w:t>фрезками</w:t>
      </w:r>
      <w:proofErr w:type="spellEnd"/>
      <w:r>
        <w:rPr>
          <w:rFonts w:ascii="Times New Roman" w:hAnsi="Times New Roman" w:cs="Times New Roman"/>
          <w:color w:val="000000"/>
          <w:sz w:val="24"/>
          <w:szCs w:val="24"/>
          <w:lang w:val="ru-RU"/>
        </w:rPr>
        <w:t xml:space="preserve">, напоминающие о былом могуществе старого Константинополя. </w:t>
      </w:r>
      <w:r w:rsidRPr="00310ECA">
        <w:rPr>
          <w:rFonts w:ascii="Times New Roman" w:hAnsi="Times New Roman" w:cs="Times New Roman"/>
          <w:color w:val="000000"/>
          <w:sz w:val="24"/>
          <w:szCs w:val="24"/>
          <w:lang w:val="ru-RU"/>
        </w:rPr>
        <w:t>Знаменитый памятник архитектуры является обязательным к ознакомлению для тех, кто решил посетить Турцию.</w:t>
      </w:r>
    </w:p>
    <w:p w14:paraId="5D891F00" w14:textId="70772B73" w:rsidR="00457FDA" w:rsidRDefault="001779DE" w:rsidP="00661FC3">
      <w:pPr>
        <w:pStyle w:val="PreformattedText"/>
        <w:ind w:firstLine="709"/>
        <w:jc w:val="both"/>
        <w:rPr>
          <w:rFonts w:ascii="Times New Roman" w:hAnsi="Times New Roman" w:cs="Times New Roman"/>
          <w:sz w:val="24"/>
          <w:szCs w:val="24"/>
          <w:lang w:val="ru-RU"/>
        </w:rPr>
      </w:pPr>
      <w:r w:rsidRPr="00310ECA">
        <w:rPr>
          <w:rFonts w:ascii="Times New Roman" w:hAnsi="Times New Roman" w:cs="Times New Roman"/>
          <w:noProof/>
          <w:sz w:val="24"/>
          <w:szCs w:val="24"/>
          <w:lang w:val="ru-RU" w:eastAsia="ru-RU" w:bidi="ar-SA"/>
        </w:rPr>
        <w:drawing>
          <wp:anchor distT="0" distB="0" distL="114300" distR="114300" simplePos="0" relativeHeight="251673600" behindDoc="1" locked="0" layoutInCell="1" allowOverlap="1" wp14:anchorId="1F936C8F" wp14:editId="349455C8">
            <wp:simplePos x="0" y="0"/>
            <wp:positionH relativeFrom="column">
              <wp:posOffset>22860</wp:posOffset>
            </wp:positionH>
            <wp:positionV relativeFrom="paragraph">
              <wp:posOffset>513715</wp:posOffset>
            </wp:positionV>
            <wp:extent cx="2459990" cy="1638300"/>
            <wp:effectExtent l="0" t="0" r="0" b="0"/>
            <wp:wrapTight wrapText="bothSides">
              <wp:wrapPolygon edited="0">
                <wp:start x="0" y="0"/>
                <wp:lineTo x="0" y="21349"/>
                <wp:lineTo x="21410" y="21349"/>
                <wp:lineTo x="21410" y="0"/>
                <wp:lineTo x="0" y="0"/>
              </wp:wrapPolygon>
            </wp:wrapTight>
            <wp:docPr id="14" name="Рисунок 14" descr="https://saletur.ru/galery/tfoto/big/110/90/110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letur.ru/galery/tfoto/big/110/90/11090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9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CA">
        <w:rPr>
          <w:rFonts w:ascii="Times New Roman" w:hAnsi="Times New Roman" w:cs="Times New Roman"/>
          <w:color w:val="000000"/>
          <w:sz w:val="24"/>
          <w:szCs w:val="24"/>
          <w:lang w:val="ru-RU"/>
        </w:rPr>
        <w:br/>
      </w:r>
      <w:r w:rsidRPr="00310ECA">
        <w:rPr>
          <w:rFonts w:ascii="Times New Roman" w:hAnsi="Times New Roman" w:cs="Times New Roman"/>
          <w:sz w:val="24"/>
          <w:szCs w:val="24"/>
          <w:lang w:val="ru-RU"/>
        </w:rPr>
        <w:t xml:space="preserve">2. </w:t>
      </w:r>
      <w:proofErr w:type="spellStart"/>
      <w:r w:rsidRPr="00310ECA">
        <w:rPr>
          <w:rFonts w:ascii="Times New Roman" w:hAnsi="Times New Roman" w:cs="Times New Roman"/>
          <w:sz w:val="24"/>
          <w:szCs w:val="24"/>
          <w:lang w:val="ru-RU"/>
        </w:rPr>
        <w:t>Памуккале</w:t>
      </w:r>
      <w:proofErr w:type="spellEnd"/>
      <w:r w:rsidRPr="00310ECA">
        <w:rPr>
          <w:rFonts w:ascii="Times New Roman" w:hAnsi="Times New Roman" w:cs="Times New Roman"/>
          <w:sz w:val="24"/>
          <w:szCs w:val="24"/>
          <w:lang w:val="ru-RU"/>
        </w:rPr>
        <w:t xml:space="preserve"> («Хлопковый замок») </w:t>
      </w:r>
    </w:p>
    <w:p w14:paraId="5C45F719" w14:textId="3ADB55E1" w:rsidR="001779DE" w:rsidRPr="00457FDA" w:rsidRDefault="00457FDA" w:rsidP="00661FC3">
      <w:pPr>
        <w:pStyle w:val="PreformattedText"/>
        <w:ind w:firstLine="709"/>
        <w:jc w:val="both"/>
        <w:rPr>
          <w:rFonts w:ascii="Times New Roman" w:hAnsi="Times New Roman" w:cs="Times New Roman"/>
          <w:color w:val="000000"/>
          <w:sz w:val="24"/>
          <w:szCs w:val="24"/>
          <w:lang w:val="ru-RU"/>
        </w:rPr>
      </w:pPr>
      <w:proofErr w:type="spellStart"/>
      <w:r>
        <w:rPr>
          <w:rFonts w:ascii="Times New Roman" w:hAnsi="Times New Roman" w:cs="Times New Roman"/>
          <w:sz w:val="24"/>
          <w:szCs w:val="24"/>
          <w:lang w:val="ru-RU"/>
        </w:rPr>
        <w:t>Памуккале</w:t>
      </w:r>
      <w:proofErr w:type="spellEnd"/>
      <w:r>
        <w:rPr>
          <w:rFonts w:ascii="Times New Roman" w:hAnsi="Times New Roman" w:cs="Times New Roman"/>
          <w:sz w:val="24"/>
          <w:szCs w:val="24"/>
          <w:lang w:val="ru-RU"/>
        </w:rPr>
        <w:t xml:space="preserve"> - о</w:t>
      </w:r>
      <w:r w:rsidR="001779DE" w:rsidRPr="00310ECA">
        <w:rPr>
          <w:rFonts w:ascii="Times New Roman" w:hAnsi="Times New Roman" w:cs="Times New Roman"/>
          <w:sz w:val="24"/>
          <w:szCs w:val="24"/>
          <w:lang w:val="ru-RU"/>
        </w:rPr>
        <w:t xml:space="preserve">дно из самых известных природных чудес Турции. </w:t>
      </w:r>
      <w:r w:rsidR="001779DE">
        <w:rPr>
          <w:rFonts w:ascii="Times New Roman" w:hAnsi="Times New Roman" w:cs="Times New Roman"/>
          <w:sz w:val="24"/>
          <w:szCs w:val="24"/>
          <w:lang w:val="ru-RU"/>
        </w:rPr>
        <w:t xml:space="preserve">Здесь находятся белоснежные террасы из известного туфа, которые каскадом спускаются по склону, </w:t>
      </w:r>
      <w:r w:rsidR="001779DE" w:rsidRPr="00310ECA">
        <w:rPr>
          <w:rFonts w:ascii="Times New Roman" w:hAnsi="Times New Roman" w:cs="Times New Roman"/>
          <w:sz w:val="24"/>
          <w:szCs w:val="24"/>
          <w:lang w:val="ru-RU"/>
        </w:rPr>
        <w:t xml:space="preserve">что выглядит как контрастное белоснежное поле посреди зеленого пейзажа. </w:t>
      </w:r>
      <w:r w:rsidR="001779DE">
        <w:rPr>
          <w:rFonts w:ascii="Times New Roman" w:hAnsi="Times New Roman" w:cs="Times New Roman"/>
          <w:sz w:val="24"/>
          <w:szCs w:val="24"/>
          <w:lang w:val="ru-RU"/>
        </w:rPr>
        <w:t>Побродить по этим террасам очень интересно, они интересны сами по себе, неподалеку</w:t>
      </w:r>
      <w:r w:rsidR="001779DE" w:rsidRPr="00310ECA">
        <w:rPr>
          <w:rFonts w:ascii="Times New Roman" w:hAnsi="Times New Roman" w:cs="Times New Roman"/>
          <w:sz w:val="24"/>
          <w:szCs w:val="24"/>
          <w:lang w:val="ru-RU"/>
        </w:rPr>
        <w:t xml:space="preserve"> есть обширные и слегка беспорядочные руины римского города </w:t>
      </w:r>
      <w:proofErr w:type="spellStart"/>
      <w:r w:rsidR="001779DE" w:rsidRPr="00310ECA">
        <w:rPr>
          <w:rFonts w:ascii="Times New Roman" w:hAnsi="Times New Roman" w:cs="Times New Roman"/>
          <w:sz w:val="24"/>
          <w:szCs w:val="24"/>
          <w:lang w:val="ru-RU"/>
        </w:rPr>
        <w:t>Иераполь</w:t>
      </w:r>
      <w:proofErr w:type="spellEnd"/>
      <w:r w:rsidR="001779DE" w:rsidRPr="00310ECA">
        <w:rPr>
          <w:rFonts w:ascii="Times New Roman" w:hAnsi="Times New Roman" w:cs="Times New Roman"/>
          <w:sz w:val="24"/>
          <w:szCs w:val="24"/>
          <w:lang w:val="ru-RU"/>
        </w:rPr>
        <w:t xml:space="preserve"> (</w:t>
      </w:r>
      <w:proofErr w:type="spellStart"/>
      <w:r w:rsidR="001779DE" w:rsidRPr="00310ECA">
        <w:rPr>
          <w:rFonts w:ascii="Times New Roman" w:hAnsi="Times New Roman" w:cs="Times New Roman"/>
          <w:sz w:val="24"/>
          <w:szCs w:val="24"/>
          <w:lang w:val="ru-RU"/>
        </w:rPr>
        <w:t>Хиераполис</w:t>
      </w:r>
      <w:proofErr w:type="spellEnd"/>
      <w:r w:rsidR="001779DE" w:rsidRPr="00310ECA">
        <w:rPr>
          <w:rFonts w:ascii="Times New Roman" w:hAnsi="Times New Roman" w:cs="Times New Roman"/>
          <w:sz w:val="24"/>
          <w:szCs w:val="24"/>
          <w:lang w:val="ru-RU"/>
        </w:rPr>
        <w:t xml:space="preserve">). </w:t>
      </w:r>
      <w:r w:rsidR="001779DE">
        <w:rPr>
          <w:rFonts w:ascii="Times New Roman" w:hAnsi="Times New Roman" w:cs="Times New Roman"/>
          <w:sz w:val="24"/>
          <w:szCs w:val="24"/>
          <w:lang w:val="ru-RU"/>
        </w:rPr>
        <w:t xml:space="preserve"> Этот </w:t>
      </w:r>
      <w:r w:rsidR="001779DE" w:rsidRPr="00310ECA">
        <w:rPr>
          <w:rFonts w:ascii="Times New Roman" w:hAnsi="Times New Roman" w:cs="Times New Roman"/>
          <w:sz w:val="24"/>
          <w:szCs w:val="24"/>
          <w:lang w:val="ru-RU"/>
        </w:rPr>
        <w:t>Древний курортный город, расположен</w:t>
      </w:r>
      <w:r w:rsidR="001779DE">
        <w:rPr>
          <w:rFonts w:ascii="Times New Roman" w:hAnsi="Times New Roman" w:cs="Times New Roman"/>
          <w:sz w:val="24"/>
          <w:szCs w:val="24"/>
          <w:lang w:val="ru-RU"/>
        </w:rPr>
        <w:t xml:space="preserve"> </w:t>
      </w:r>
      <w:r w:rsidR="001779DE" w:rsidRPr="00310ECA">
        <w:rPr>
          <w:rFonts w:ascii="Times New Roman" w:hAnsi="Times New Roman" w:cs="Times New Roman"/>
          <w:sz w:val="24"/>
          <w:szCs w:val="24"/>
          <w:lang w:val="ru-RU"/>
        </w:rPr>
        <w:t>на вершине холма –</w:t>
      </w:r>
      <w:r w:rsidR="001779DE">
        <w:rPr>
          <w:rFonts w:ascii="Times New Roman" w:hAnsi="Times New Roman" w:cs="Times New Roman"/>
          <w:sz w:val="24"/>
          <w:szCs w:val="24"/>
          <w:lang w:val="ru-RU"/>
        </w:rPr>
        <w:t xml:space="preserve"> и это еще одна </w:t>
      </w:r>
      <w:r w:rsidR="001779DE" w:rsidRPr="00310ECA">
        <w:rPr>
          <w:rFonts w:ascii="Times New Roman" w:hAnsi="Times New Roman" w:cs="Times New Roman"/>
          <w:sz w:val="24"/>
          <w:szCs w:val="24"/>
          <w:lang w:val="ru-RU"/>
        </w:rPr>
        <w:t xml:space="preserve">веская причина посетить </w:t>
      </w:r>
      <w:proofErr w:type="spellStart"/>
      <w:r w:rsidR="001779DE" w:rsidRPr="00310ECA">
        <w:rPr>
          <w:rFonts w:ascii="Times New Roman" w:hAnsi="Times New Roman" w:cs="Times New Roman"/>
          <w:sz w:val="24"/>
          <w:szCs w:val="24"/>
          <w:lang w:val="ru-RU"/>
        </w:rPr>
        <w:t>Памуккале</w:t>
      </w:r>
      <w:proofErr w:type="spellEnd"/>
      <w:r w:rsidR="001779DE" w:rsidRPr="00310ECA">
        <w:rPr>
          <w:rFonts w:ascii="Times New Roman" w:hAnsi="Times New Roman" w:cs="Times New Roman"/>
          <w:sz w:val="24"/>
          <w:szCs w:val="24"/>
          <w:lang w:val="ru-RU"/>
        </w:rPr>
        <w:t>.</w:t>
      </w:r>
    </w:p>
    <w:p w14:paraId="49425FB8" w14:textId="2DF903B6" w:rsidR="001779DE" w:rsidRDefault="001779DE" w:rsidP="00661FC3">
      <w:pPr>
        <w:pStyle w:val="PreformattedText"/>
        <w:ind w:left="36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Для фотосессии</w:t>
      </w:r>
      <w:r w:rsidRPr="00310ECA">
        <w:rPr>
          <w:rFonts w:ascii="Times New Roman" w:hAnsi="Times New Roman" w:cs="Times New Roman"/>
          <w:sz w:val="24"/>
          <w:szCs w:val="24"/>
          <w:lang w:val="ru-RU"/>
        </w:rPr>
        <w:t>, рекомендуем приезжать к сумеркам, когда белая поверхность туфа подсвечивается опускающимся за горизонт солнцем.</w:t>
      </w:r>
    </w:p>
    <w:p w14:paraId="45103861" w14:textId="77777777" w:rsidR="00457FDA" w:rsidRPr="00310ECA" w:rsidRDefault="00457FDA" w:rsidP="00661FC3">
      <w:pPr>
        <w:pStyle w:val="PreformattedText"/>
        <w:ind w:left="360" w:firstLine="709"/>
        <w:jc w:val="both"/>
        <w:rPr>
          <w:rFonts w:ascii="Times New Roman" w:hAnsi="Times New Roman" w:cs="Times New Roman"/>
          <w:sz w:val="24"/>
          <w:szCs w:val="24"/>
          <w:lang w:val="ru-RU"/>
        </w:rPr>
      </w:pPr>
    </w:p>
    <w:p w14:paraId="125EE50C" w14:textId="35B2A73D" w:rsidR="001779DE" w:rsidRDefault="001779DE" w:rsidP="00661FC3">
      <w:pPr>
        <w:spacing w:after="0" w:line="240" w:lineRule="auto"/>
        <w:ind w:left="284" w:firstLine="709"/>
        <w:jc w:val="both"/>
        <w:rPr>
          <w:rFonts w:ascii="Times New Roman" w:eastAsia="Times New Roman" w:hAnsi="Times New Roman" w:cs="Times New Roman"/>
          <w:color w:val="000000"/>
          <w:sz w:val="24"/>
          <w:szCs w:val="24"/>
          <w:lang w:eastAsia="ru-RU"/>
        </w:rPr>
      </w:pPr>
      <w:r w:rsidRPr="00310ECA">
        <w:rPr>
          <w:rFonts w:ascii="Times New Roman" w:hAnsi="Times New Roman" w:cs="Times New Roman"/>
          <w:noProof/>
          <w:lang w:eastAsia="ru-RU"/>
        </w:rPr>
        <w:drawing>
          <wp:anchor distT="0" distB="0" distL="114300" distR="114300" simplePos="0" relativeHeight="251674624" behindDoc="1" locked="0" layoutInCell="1" allowOverlap="1" wp14:anchorId="3E4F1FFA" wp14:editId="121161A1">
            <wp:simplePos x="0" y="0"/>
            <wp:positionH relativeFrom="margin">
              <wp:align>left</wp:align>
            </wp:positionH>
            <wp:positionV relativeFrom="paragraph">
              <wp:posOffset>229870</wp:posOffset>
            </wp:positionV>
            <wp:extent cx="2467610" cy="1476375"/>
            <wp:effectExtent l="0" t="0" r="8890" b="0"/>
            <wp:wrapTight wrapText="bothSides">
              <wp:wrapPolygon edited="0">
                <wp:start x="0" y="0"/>
                <wp:lineTo x="0" y="21182"/>
                <wp:lineTo x="21511" y="21182"/>
                <wp:lineTo x="21511" y="0"/>
                <wp:lineTo x="0" y="0"/>
              </wp:wrapPolygon>
            </wp:wrapTight>
            <wp:docPr id="15" name="Рисунок 15" descr="https://saletur.ru/galery/tfoto/big/110/90/110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letur.ru/galery/tfoto/big/110/90/1109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76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FC3">
        <w:rPr>
          <w:rFonts w:ascii="Times New Roman" w:eastAsia="Times New Roman" w:hAnsi="Times New Roman" w:cs="Times New Roman"/>
          <w:bCs/>
          <w:color w:val="000000"/>
          <w:lang w:eastAsia="ru-RU"/>
        </w:rPr>
        <w:t>3.</w:t>
      </w:r>
      <w:r w:rsidRPr="00310ECA">
        <w:rPr>
          <w:rFonts w:ascii="Times New Roman" w:eastAsia="Times New Roman" w:hAnsi="Times New Roman" w:cs="Times New Roman"/>
          <w:bCs/>
          <w:color w:val="000000"/>
          <w:lang w:eastAsia="ru-RU"/>
        </w:rPr>
        <w:t>Патара</w:t>
      </w:r>
      <w:r>
        <w:rPr>
          <w:rFonts w:ascii="Times New Roman" w:eastAsia="Times New Roman" w:hAnsi="Times New Roman" w:cs="Times New Roman"/>
          <w:color w:val="000000"/>
          <w:lang w:eastAsia="ru-RU"/>
        </w:rPr>
        <w:br/>
      </w:r>
      <w:r w:rsidRPr="00457FDA">
        <w:rPr>
          <w:rFonts w:ascii="Times New Roman" w:eastAsia="Times New Roman" w:hAnsi="Times New Roman" w:cs="Times New Roman"/>
          <w:color w:val="000000"/>
          <w:sz w:val="24"/>
          <w:szCs w:val="24"/>
          <w:lang w:eastAsia="ru-RU"/>
        </w:rPr>
        <w:t xml:space="preserve">В Турции огромное количество Средиземноморских пляжей, и каждый турист сможет выбрать пляж для себя. Однако, </w:t>
      </w:r>
      <w:proofErr w:type="spellStart"/>
      <w:r w:rsidRPr="00457FDA">
        <w:rPr>
          <w:rFonts w:ascii="Times New Roman" w:eastAsia="Times New Roman" w:hAnsi="Times New Roman" w:cs="Times New Roman"/>
          <w:color w:val="000000"/>
          <w:sz w:val="24"/>
          <w:szCs w:val="24"/>
          <w:lang w:eastAsia="ru-RU"/>
        </w:rPr>
        <w:t>Патара</w:t>
      </w:r>
      <w:proofErr w:type="spellEnd"/>
      <w:r w:rsidRPr="00457FDA">
        <w:rPr>
          <w:rFonts w:ascii="Times New Roman" w:eastAsia="Times New Roman" w:hAnsi="Times New Roman" w:cs="Times New Roman"/>
          <w:color w:val="000000"/>
          <w:sz w:val="24"/>
          <w:szCs w:val="24"/>
          <w:lang w:eastAsia="ru-RU"/>
        </w:rPr>
        <w:t xml:space="preserve"> небезосновательно имеет статус самого знаменитого пляжа. Он занимает 18 километров побережья, и может похвастаться обширным пространством. Даже в разгар сезона здесь можно найти тихое местечко, в отдалении от основной массы отдыхающих.</w:t>
      </w:r>
      <w:r w:rsidRPr="00457FDA">
        <w:rPr>
          <w:rFonts w:ascii="Times New Roman" w:eastAsia="Times New Roman" w:hAnsi="Times New Roman" w:cs="Times New Roman"/>
          <w:color w:val="000000"/>
          <w:sz w:val="24"/>
          <w:szCs w:val="24"/>
          <w:lang w:eastAsia="ru-RU"/>
        </w:rPr>
        <w:br/>
        <w:t xml:space="preserve">Недалеко прямо за пляжем находятся руины древней </w:t>
      </w:r>
      <w:proofErr w:type="spellStart"/>
      <w:r w:rsidRPr="00457FDA">
        <w:rPr>
          <w:rFonts w:ascii="Times New Roman" w:eastAsia="Times New Roman" w:hAnsi="Times New Roman" w:cs="Times New Roman"/>
          <w:color w:val="000000"/>
          <w:sz w:val="24"/>
          <w:szCs w:val="24"/>
          <w:lang w:eastAsia="ru-RU"/>
        </w:rPr>
        <w:t>Патары</w:t>
      </w:r>
      <w:proofErr w:type="spellEnd"/>
      <w:r w:rsidRPr="00457FDA">
        <w:rPr>
          <w:rFonts w:ascii="Times New Roman" w:eastAsia="Times New Roman" w:hAnsi="Times New Roman" w:cs="Times New Roman"/>
          <w:color w:val="000000"/>
          <w:sz w:val="24"/>
          <w:szCs w:val="24"/>
          <w:lang w:eastAsia="ru-RU"/>
        </w:rPr>
        <w:t>, где можно увидеть колоннады, архитекторы восстановили здание городского парламента и театр на 5 000 человек. Когда устанете валяться на пляже можно отправиться в дюны и побродите по развалинам некогда процветающего ликийского города.</w:t>
      </w:r>
      <w:r w:rsidRPr="00457FDA">
        <w:rPr>
          <w:rFonts w:ascii="Times New Roman" w:eastAsia="Times New Roman" w:hAnsi="Times New Roman" w:cs="Times New Roman"/>
          <w:color w:val="000000"/>
          <w:sz w:val="24"/>
          <w:szCs w:val="24"/>
          <w:lang w:eastAsia="ru-RU"/>
        </w:rPr>
        <w:br/>
        <w:t xml:space="preserve">В </w:t>
      </w:r>
      <w:proofErr w:type="spellStart"/>
      <w:r w:rsidRPr="00457FDA">
        <w:rPr>
          <w:rFonts w:ascii="Times New Roman" w:eastAsia="Times New Roman" w:hAnsi="Times New Roman" w:cs="Times New Roman"/>
          <w:color w:val="000000"/>
          <w:sz w:val="24"/>
          <w:szCs w:val="24"/>
          <w:lang w:eastAsia="ru-RU"/>
        </w:rPr>
        <w:t>Патару</w:t>
      </w:r>
      <w:proofErr w:type="spellEnd"/>
      <w:r w:rsidRPr="00457FDA">
        <w:rPr>
          <w:rFonts w:ascii="Times New Roman" w:eastAsia="Times New Roman" w:hAnsi="Times New Roman" w:cs="Times New Roman"/>
          <w:color w:val="000000"/>
          <w:sz w:val="24"/>
          <w:szCs w:val="24"/>
          <w:lang w:eastAsia="ru-RU"/>
        </w:rPr>
        <w:t xml:space="preserve"> можно легко попасть из </w:t>
      </w:r>
      <w:proofErr w:type="spellStart"/>
      <w:r w:rsidRPr="00457FDA">
        <w:rPr>
          <w:rFonts w:ascii="Times New Roman" w:eastAsia="Times New Roman" w:hAnsi="Times New Roman" w:cs="Times New Roman"/>
          <w:color w:val="000000"/>
          <w:sz w:val="24"/>
          <w:szCs w:val="24"/>
          <w:lang w:eastAsia="ru-RU"/>
        </w:rPr>
        <w:t>Каса</w:t>
      </w:r>
      <w:proofErr w:type="spellEnd"/>
      <w:r w:rsidRPr="00457FDA">
        <w:rPr>
          <w:rFonts w:ascii="Times New Roman" w:eastAsia="Times New Roman" w:hAnsi="Times New Roman" w:cs="Times New Roman"/>
          <w:color w:val="000000"/>
          <w:sz w:val="24"/>
          <w:szCs w:val="24"/>
          <w:lang w:eastAsia="ru-RU"/>
        </w:rPr>
        <w:t xml:space="preserve"> или </w:t>
      </w:r>
      <w:proofErr w:type="spellStart"/>
      <w:r w:rsidRPr="00457FDA">
        <w:rPr>
          <w:rFonts w:ascii="Times New Roman" w:eastAsia="Times New Roman" w:hAnsi="Times New Roman" w:cs="Times New Roman"/>
          <w:color w:val="000000"/>
          <w:sz w:val="24"/>
          <w:szCs w:val="24"/>
          <w:lang w:eastAsia="ru-RU"/>
        </w:rPr>
        <w:t>Фетхие</w:t>
      </w:r>
      <w:proofErr w:type="spellEnd"/>
      <w:r w:rsidRPr="00457FDA">
        <w:rPr>
          <w:rFonts w:ascii="Times New Roman" w:eastAsia="Times New Roman" w:hAnsi="Times New Roman" w:cs="Times New Roman"/>
          <w:color w:val="000000"/>
          <w:sz w:val="24"/>
          <w:szCs w:val="24"/>
          <w:lang w:eastAsia="ru-RU"/>
        </w:rPr>
        <w:t>.</w:t>
      </w:r>
    </w:p>
    <w:sectPr w:rsidR="001779DE" w:rsidSect="000B5B8F">
      <w:footerReference w:type="default" r:id="rId23"/>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76563" w14:textId="77777777" w:rsidR="00AB14A7" w:rsidRDefault="00AB14A7" w:rsidP="00BB1502">
      <w:pPr>
        <w:spacing w:after="0" w:line="240" w:lineRule="auto"/>
      </w:pPr>
      <w:r>
        <w:separator/>
      </w:r>
    </w:p>
  </w:endnote>
  <w:endnote w:type="continuationSeparator" w:id="0">
    <w:p w14:paraId="34D95227" w14:textId="77777777" w:rsidR="00AB14A7" w:rsidRDefault="00AB14A7" w:rsidP="00BB1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Mono">
    <w:altName w:val="Courier New"/>
    <w:charset w:val="00"/>
    <w:family w:val="modern"/>
    <w:pitch w:val="fixed"/>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114406"/>
      <w:docPartObj>
        <w:docPartGallery w:val="Page Numbers (Bottom of Page)"/>
        <w:docPartUnique/>
      </w:docPartObj>
    </w:sdtPr>
    <w:sdtEndPr/>
    <w:sdtContent>
      <w:p w14:paraId="428788CD" w14:textId="01453A72" w:rsidR="00BB1502" w:rsidRDefault="00BB1502" w:rsidP="00661FC3">
        <w:pPr>
          <w:pStyle w:val="a7"/>
          <w:jc w:val="center"/>
        </w:pPr>
        <w:r>
          <w:fldChar w:fldCharType="begin"/>
        </w:r>
        <w:r>
          <w:instrText>PAGE   \* MERGEFORMAT</w:instrText>
        </w:r>
        <w:r>
          <w:fldChar w:fldCharType="separate"/>
        </w:r>
        <w:r w:rsidR="000B5B8F">
          <w:rPr>
            <w:noProof/>
          </w:rPr>
          <w:t>7</w:t>
        </w:r>
        <w:r>
          <w:fldChar w:fldCharType="end"/>
        </w:r>
      </w:p>
    </w:sdtContent>
  </w:sdt>
  <w:p w14:paraId="1849A09D" w14:textId="77777777" w:rsidR="00BB1502" w:rsidRDefault="00BB150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0746D" w14:textId="77777777" w:rsidR="00AB14A7" w:rsidRDefault="00AB14A7" w:rsidP="00BB1502">
      <w:pPr>
        <w:spacing w:after="0" w:line="240" w:lineRule="auto"/>
      </w:pPr>
      <w:r>
        <w:separator/>
      </w:r>
    </w:p>
  </w:footnote>
  <w:footnote w:type="continuationSeparator" w:id="0">
    <w:p w14:paraId="555B8CCD" w14:textId="77777777" w:rsidR="00AB14A7" w:rsidRDefault="00AB14A7" w:rsidP="00BB15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7EB"/>
    <w:rsid w:val="000B5B8F"/>
    <w:rsid w:val="001779DE"/>
    <w:rsid w:val="003267EC"/>
    <w:rsid w:val="00457FDA"/>
    <w:rsid w:val="00661FC3"/>
    <w:rsid w:val="007077EB"/>
    <w:rsid w:val="00AB14A7"/>
    <w:rsid w:val="00BB1502"/>
    <w:rsid w:val="00BD5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DF50"/>
  <w15:chartTrackingRefBased/>
  <w15:docId w15:val="{0563FF2B-E93D-4593-82A5-E651421F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eformattedText">
    <w:name w:val="Preformatted Text"/>
    <w:basedOn w:val="a"/>
    <w:qFormat/>
    <w:rsid w:val="001779DE"/>
    <w:pPr>
      <w:widowControl w:val="0"/>
      <w:spacing w:after="0" w:line="240" w:lineRule="auto"/>
    </w:pPr>
    <w:rPr>
      <w:rFonts w:ascii="Liberation Mono" w:eastAsia="Liberation Mono" w:hAnsi="Liberation Mono" w:cs="Liberation Mono"/>
      <w:sz w:val="20"/>
      <w:szCs w:val="20"/>
      <w:lang w:val="en-US" w:eastAsia="zh-CN" w:bidi="hi-IN"/>
    </w:rPr>
  </w:style>
  <w:style w:type="character" w:styleId="a3">
    <w:name w:val="Hyperlink"/>
    <w:basedOn w:val="a0"/>
    <w:uiPriority w:val="99"/>
    <w:unhideWhenUsed/>
    <w:rsid w:val="001779DE"/>
    <w:rPr>
      <w:color w:val="0563C1" w:themeColor="hyperlink"/>
      <w:u w:val="single"/>
    </w:rPr>
  </w:style>
  <w:style w:type="character" w:styleId="a4">
    <w:name w:val="Strong"/>
    <w:basedOn w:val="a0"/>
    <w:uiPriority w:val="22"/>
    <w:qFormat/>
    <w:rsid w:val="001779DE"/>
    <w:rPr>
      <w:b/>
      <w:bCs/>
    </w:rPr>
  </w:style>
  <w:style w:type="paragraph" w:styleId="a5">
    <w:name w:val="header"/>
    <w:basedOn w:val="a"/>
    <w:link w:val="a6"/>
    <w:uiPriority w:val="99"/>
    <w:unhideWhenUsed/>
    <w:rsid w:val="00BB15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1502"/>
  </w:style>
  <w:style w:type="paragraph" w:styleId="a7">
    <w:name w:val="footer"/>
    <w:basedOn w:val="a"/>
    <w:link w:val="a8"/>
    <w:uiPriority w:val="99"/>
    <w:unhideWhenUsed/>
    <w:rsid w:val="00BB15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1502"/>
  </w:style>
  <w:style w:type="paragraph" w:styleId="a9">
    <w:name w:val="List Paragraph"/>
    <w:basedOn w:val="a"/>
    <w:uiPriority w:val="34"/>
    <w:qFormat/>
    <w:rsid w:val="00BD5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saletur.ru/%D0%A2%D1%83%D1%80%D1%86%D0%B8%D1%8F/%D0%A1%D1%82%D0%B0%D0%BC%D0%B1%D1%83%D0%BB/sights/1671_%D0%A1%D0%BE%D0%B1%D0%BE%D1%80_%D0%A1%D0%B2%D1%8F%D1%82%D0%BE%D0%B9_%D0%A1%D0%BE%D1%84%D0%B8%D0%B8.ht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1646</Words>
  <Characters>9386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кампухтир</dc:creator>
  <cp:keywords/>
  <dc:description/>
  <cp:lastModifiedBy>Professional</cp:lastModifiedBy>
  <cp:revision>4</cp:revision>
  <dcterms:created xsi:type="dcterms:W3CDTF">2022-02-21T09:26:00Z</dcterms:created>
  <dcterms:modified xsi:type="dcterms:W3CDTF">2022-02-24T16:55:00Z</dcterms:modified>
</cp:coreProperties>
</file>