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1C2993" w:rsidRPr="0055251A" w:rsidRDefault="001C2993" w:rsidP="001C2993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677F58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77F58">
        <w:rPr>
          <w:rFonts w:ascii="Times New Roman" w:hAnsi="Times New Roman" w:cs="Times New Roman"/>
          <w:sz w:val="28"/>
          <w:szCs w:val="28"/>
        </w:rPr>
        <w:t>«</w:t>
      </w:r>
      <w:r w:rsidR="00E21087">
        <w:rPr>
          <w:rFonts w:ascii="Times New Roman" w:hAnsi="Times New Roman" w:cs="Times New Roman"/>
          <w:sz w:val="28"/>
          <w:szCs w:val="28"/>
        </w:rPr>
        <w:t xml:space="preserve">ОКТЯБРЬСКИЕСОБЫТИЯ </w:t>
      </w:r>
      <w:r w:rsidR="002C74FC" w:rsidRPr="00677F58">
        <w:rPr>
          <w:rFonts w:ascii="Times New Roman" w:hAnsi="Times New Roman" w:cs="Times New Roman"/>
          <w:sz w:val="28"/>
          <w:szCs w:val="28"/>
        </w:rPr>
        <w:t xml:space="preserve">1917 </w:t>
      </w:r>
      <w:r w:rsidR="00E21087">
        <w:rPr>
          <w:rFonts w:ascii="Times New Roman" w:hAnsi="Times New Roman" w:cs="Times New Roman"/>
          <w:sz w:val="28"/>
          <w:szCs w:val="28"/>
        </w:rPr>
        <w:t>ГОДА</w:t>
      </w:r>
      <w:r w:rsidR="002C74FC" w:rsidRPr="00677F58">
        <w:rPr>
          <w:rFonts w:ascii="Times New Roman" w:hAnsi="Times New Roman" w:cs="Times New Roman"/>
          <w:sz w:val="28"/>
          <w:szCs w:val="28"/>
        </w:rPr>
        <w:t xml:space="preserve">: </w:t>
      </w:r>
      <w:r w:rsidR="00E21087">
        <w:rPr>
          <w:rFonts w:ascii="Times New Roman" w:hAnsi="Times New Roman" w:cs="Times New Roman"/>
          <w:sz w:val="28"/>
          <w:szCs w:val="28"/>
        </w:rPr>
        <w:t>РЕВОЛЮЦИЯ ИЛИ ПЕРЕВОРОТ</w:t>
      </w:r>
      <w:r w:rsidR="002C74FC" w:rsidRPr="00677F58">
        <w:rPr>
          <w:rFonts w:ascii="Times New Roman" w:hAnsi="Times New Roman" w:cs="Times New Roman"/>
          <w:sz w:val="28"/>
          <w:szCs w:val="28"/>
        </w:rPr>
        <w:t>?</w:t>
      </w:r>
      <w:r w:rsidRPr="00677F58">
        <w:rPr>
          <w:rFonts w:ascii="Times New Roman" w:hAnsi="Times New Roman" w:cs="Times New Roman"/>
          <w:sz w:val="28"/>
          <w:szCs w:val="28"/>
        </w:rPr>
        <w:t>»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77F58" w:rsidRDefault="00677F58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F58" w:rsidRPr="00CB4B9E" w:rsidRDefault="00677F58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Жеребило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11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Ф»</w:t>
      </w:r>
      <w:r w:rsidR="00E21087">
        <w:rPr>
          <w:rFonts w:ascii="Times New Roman" w:hAnsi="Times New Roman" w:cs="Times New Roman"/>
          <w:sz w:val="28"/>
          <w:szCs w:val="28"/>
        </w:rPr>
        <w:t>класс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B4B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77F58" w:rsidRDefault="00677F58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677F58" w:rsidRPr="0055251A" w:rsidRDefault="00677F58" w:rsidP="00677F58">
      <w:pPr>
        <w:pStyle w:val="a8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677F58" w:rsidRDefault="00677F58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Ромащенко Елена Владимировна</w:t>
      </w:r>
    </w:p>
    <w:p w:rsidR="00677F58" w:rsidRPr="0055251A" w:rsidRDefault="00677F58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                                                              </w:t>
      </w:r>
    </w:p>
    <w:p w:rsidR="00677F58" w:rsidRDefault="00677F58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7F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4B9E" w:rsidRDefault="00CB4B9E" w:rsidP="00677F58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Pr="0055251A" w:rsidRDefault="00A929CE" w:rsidP="00A929CE">
      <w:pPr>
        <w:pStyle w:val="a8"/>
        <w:tabs>
          <w:tab w:val="center" w:pos="4727"/>
          <w:tab w:val="left" w:pos="7605"/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B4B9E"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B4B9E" w:rsidRPr="0055251A" w:rsidRDefault="008877DB" w:rsidP="008877DB">
      <w:pPr>
        <w:pStyle w:val="a8"/>
        <w:tabs>
          <w:tab w:val="center" w:pos="4727"/>
          <w:tab w:val="right" w:pos="9355"/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F58">
        <w:rPr>
          <w:rFonts w:ascii="Times New Roman" w:hAnsi="Times New Roman" w:cs="Times New Roman"/>
          <w:sz w:val="28"/>
          <w:szCs w:val="28"/>
        </w:rPr>
        <w:t>2022</w:t>
      </w:r>
      <w:r w:rsidR="00CB4B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29CE" w:rsidRPr="00677F58" w:rsidRDefault="00A929CE" w:rsidP="00247A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F5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47AC6" w:rsidRDefault="00925AE9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E70E5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="00247AC6" w:rsidRPr="005E70E5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5E70E5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hyperlink w:anchor="_Toc512461573" w:history="1">
        <w:r w:rsidR="008D4C7E" w:rsidRPr="00247AC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Введение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8D4C7E" w:rsidRPr="00247AC6" w:rsidRDefault="008D4C7E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D4C7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Основная часть……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………………</w:t>
      </w:r>
      <w:r w:rsidR="00EA265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…………………………………………………………….</w:t>
      </w:r>
      <w:r w:rsidR="005255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4</w:t>
      </w:r>
    </w:p>
    <w:p w:rsidR="00247AC6" w:rsidRDefault="005457CF" w:rsidP="00247AC6">
      <w:pPr>
        <w:tabs>
          <w:tab w:val="right" w:leader="dot" w:pos="9345"/>
        </w:tabs>
        <w:spacing w:after="0" w:line="240" w:lineRule="auto"/>
        <w:contextualSpacing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1.</w:t>
      </w:r>
      <w:r w:rsidR="00247A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5255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Этапы работы</w:t>
      </w:r>
      <w:hyperlink w:anchor="_Toc512461575" w:history="1">
        <w:r w:rsidR="00CE7FB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5255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4</w:t>
      </w:r>
    </w:p>
    <w:p w:rsidR="00566B12" w:rsidRPr="00247AC6" w:rsidRDefault="005457CF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2.</w:t>
      </w:r>
      <w:r w:rsidR="00CE7F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5255B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Сравнение переворта и революции:</w:t>
      </w:r>
      <w:r w:rsidR="00566B12" w:rsidRPr="00566B12">
        <w:rPr>
          <w:rFonts w:ascii="Times New Roman" w:eastAsiaTheme="minorEastAsia" w:hAnsi="Times New Roman" w:cs="Times New Roman"/>
          <w:noProof/>
          <w:webHidden/>
          <w:sz w:val="24"/>
          <w:szCs w:val="24"/>
          <w:lang w:eastAsia="ru-RU"/>
        </w:rPr>
        <w:tab/>
      </w:r>
      <w:r w:rsidR="005255BA">
        <w:rPr>
          <w:rFonts w:ascii="Times New Roman" w:eastAsiaTheme="minorEastAsia" w:hAnsi="Times New Roman" w:cs="Times New Roman"/>
          <w:noProof/>
          <w:webHidden/>
          <w:sz w:val="24"/>
          <w:szCs w:val="24"/>
          <w:lang w:eastAsia="ru-RU"/>
        </w:rPr>
        <w:t>4</w:t>
      </w:r>
    </w:p>
    <w:p w:rsidR="009D1E19" w:rsidRDefault="005255BA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6" w:history="1">
        <w:r w:rsidR="008D4C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  <w:r w:rsidR="009D1E19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5</w:t>
      </w:r>
    </w:p>
    <w:p w:rsidR="00247AC6" w:rsidRPr="00247AC6" w:rsidRDefault="005255BA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8D4C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3908A9" w:rsidRPr="00EA2657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247AC6" w:rsidRPr="005E70E5" w:rsidRDefault="00247AC6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929CE" w:rsidRDefault="00925AE9" w:rsidP="00247AC6">
      <w:pPr>
        <w:rPr>
          <w:rFonts w:ascii="Times New Roman" w:hAnsi="Times New Roman" w:cs="Times New Roman"/>
          <w:sz w:val="24"/>
          <w:szCs w:val="24"/>
        </w:rPr>
      </w:pPr>
      <w:r w:rsidRPr="005E70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5812AE" w:rsidRPr="00DE6CDE" w:rsidRDefault="005812AE" w:rsidP="009C3F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F5F" w:rsidRPr="00DE6CDE" w:rsidRDefault="00383F5F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ADB" w:rsidRDefault="00BB3ADB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C01AEA" w:rsidRDefault="00C01AEA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C01AEA" w:rsidRDefault="00C01AEA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E21087" w:rsidRDefault="00E21087" w:rsidP="00677F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FB3" w:rsidRDefault="00677F58" w:rsidP="00677F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A043C" w:rsidRDefault="002A043C" w:rsidP="002A043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Актуальность темы</w:t>
      </w:r>
    </w:p>
    <w:p w:rsidR="0023642F" w:rsidRPr="00F621D4" w:rsidRDefault="00FD0B0D" w:rsidP="00677F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1D4">
        <w:rPr>
          <w:rFonts w:ascii="Times New Roman" w:hAnsi="Times New Roman" w:cs="Times New Roman"/>
          <w:sz w:val="24"/>
          <w:szCs w:val="24"/>
        </w:rPr>
        <w:t>Русская революция 1917 года была поворотным пунктом в истории человечества, и, вполне вероятно,</w:t>
      </w:r>
      <w:r w:rsidR="00715779">
        <w:rPr>
          <w:rFonts w:ascii="Times New Roman" w:hAnsi="Times New Roman" w:cs="Times New Roman"/>
          <w:sz w:val="24"/>
          <w:szCs w:val="24"/>
        </w:rPr>
        <w:t xml:space="preserve"> историки будущего назовут её величайшим событием ХХ века.</w:t>
      </w:r>
    </w:p>
    <w:p w:rsidR="0023642F" w:rsidRDefault="00F621D4" w:rsidP="00677F5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октябрьских событий прошло 104 года, что позволяет дать объективную оценку произошедшему. Однако современные историки расходятся во мнениях по поводу сущности событий 2</w:t>
      </w:r>
      <w:r w:rsid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1917 года. Это нашло отражение в школьных учебниках [</w:t>
      </w:r>
      <w:r w:rsidR="0061051A">
        <w:rPr>
          <w:rFonts w:ascii="Times New Roman" w:eastAsia="Times New Roman" w:hAnsi="Times New Roman" w:cs="Times New Roman"/>
          <w:sz w:val="24"/>
          <w:szCs w:val="24"/>
          <w:lang w:eastAsia="ru-RU"/>
        </w:rPr>
        <w:t>1]</w:t>
      </w:r>
      <w:r w:rsid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возникает вопрос о том</w:t>
      </w:r>
      <w:r w:rsidR="00E717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0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оценивать</w:t>
      </w:r>
      <w:r w:rsidR="00E7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события в ходе школьных уроков.</w:t>
      </w:r>
    </w:p>
    <w:p w:rsidR="0023642F" w:rsidRPr="00DE6CDE" w:rsidRDefault="0023642F" w:rsidP="00677F5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E7173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Выяснить содержание и смысл событий, произошедших в октябре 1917 года,</w:t>
      </w:r>
      <w:r w:rsidR="00CE7FB3" w:rsidRPr="00CE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б</w:t>
      </w:r>
      <w:r w:rsidR="00E71736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 это революция или переворот.</w:t>
      </w:r>
    </w:p>
    <w:p w:rsidR="0023642F" w:rsidRDefault="0023642F" w:rsidP="00677F5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1736" w:rsidRPr="002A043C" w:rsidRDefault="00E71736" w:rsidP="002A043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определения революции и переворота, провести их сравнительную характеристику;</w:t>
      </w:r>
    </w:p>
    <w:p w:rsidR="00E71736" w:rsidRPr="002A043C" w:rsidRDefault="00E71736" w:rsidP="002A043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 определения к событиям 1917 года и сделать выводы;</w:t>
      </w:r>
    </w:p>
    <w:p w:rsidR="00E71736" w:rsidRPr="002A043C" w:rsidRDefault="00E71736" w:rsidP="002A043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иллюстративный материал</w:t>
      </w:r>
      <w:r w:rsidR="002A043C" w:rsidRP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P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наглядное пособие в виде буклета;</w:t>
      </w:r>
    </w:p>
    <w:p w:rsidR="00E71736" w:rsidRPr="002A043C" w:rsidRDefault="00E71736" w:rsidP="002A043C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буклет в ходе урока по теме: «Великая </w:t>
      </w:r>
      <w:r w:rsid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A04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усская революция»</w:t>
      </w:r>
    </w:p>
    <w:p w:rsidR="00E71736" w:rsidRDefault="00DF096D" w:rsidP="00E717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2A043C" w:rsidRDefault="00E71736" w:rsidP="002A0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A043C" w:rsidRPr="002A043C">
        <w:rPr>
          <w:rFonts w:ascii="Times New Roman" w:hAnsi="Times New Roman" w:cs="Times New Roman"/>
          <w:sz w:val="24"/>
          <w:szCs w:val="24"/>
        </w:rPr>
        <w:t xml:space="preserve"> </w:t>
      </w:r>
      <w:r w:rsidR="002A043C">
        <w:rPr>
          <w:rFonts w:ascii="Times New Roman" w:hAnsi="Times New Roman" w:cs="Times New Roman"/>
          <w:sz w:val="24"/>
          <w:szCs w:val="24"/>
        </w:rPr>
        <w:t>Изучение и обобщение учебной и научно-популярной литературы, ресурсов сети Интернет.</w:t>
      </w:r>
    </w:p>
    <w:p w:rsidR="00E71736" w:rsidRPr="00E45E85" w:rsidRDefault="002A043C" w:rsidP="00E717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7173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анализа и синтеза.</w:t>
      </w:r>
    </w:p>
    <w:p w:rsidR="00E71736" w:rsidRPr="00E45E85" w:rsidRDefault="002A043C" w:rsidP="00E717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7173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сравнения.</w:t>
      </w:r>
    </w:p>
    <w:p w:rsidR="004043F3" w:rsidRPr="00876A6F" w:rsidRDefault="004043F3" w:rsidP="0040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проектирования</w:t>
      </w:r>
      <w:r w:rsidR="00876A6F">
        <w:rPr>
          <w:rFonts w:ascii="Times New Roman" w:hAnsi="Times New Roman" w:cs="Times New Roman"/>
          <w:b/>
          <w:sz w:val="24"/>
          <w:szCs w:val="24"/>
        </w:rPr>
        <w:t>-</w:t>
      </w:r>
      <w:r w:rsidR="00876A6F" w:rsidRPr="00876A6F">
        <w:rPr>
          <w:rFonts w:ascii="Times New Roman" w:hAnsi="Times New Roman" w:cs="Times New Roman"/>
          <w:sz w:val="24"/>
          <w:szCs w:val="24"/>
        </w:rPr>
        <w:t>буклет по истории Великой русской революции 1917 года</w:t>
      </w:r>
    </w:p>
    <w:p w:rsidR="004043F3" w:rsidRPr="00AC159F" w:rsidRDefault="004043F3" w:rsidP="00404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проектирования </w:t>
      </w:r>
      <w:r w:rsidR="00876A6F">
        <w:rPr>
          <w:rFonts w:ascii="Times New Roman" w:hAnsi="Times New Roman" w:cs="Times New Roman"/>
          <w:b/>
          <w:sz w:val="24"/>
          <w:szCs w:val="24"/>
        </w:rPr>
        <w:t>–</w:t>
      </w:r>
      <w:r w:rsidR="00AC1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A6F" w:rsidRPr="00AC159F">
        <w:rPr>
          <w:rFonts w:ascii="Times New Roman" w:hAnsi="Times New Roman" w:cs="Times New Roman"/>
          <w:sz w:val="24"/>
          <w:szCs w:val="24"/>
        </w:rPr>
        <w:t>оценка событий октября 1917 года</w:t>
      </w:r>
      <w:r w:rsidR="00AC159F" w:rsidRPr="00AC159F">
        <w:rPr>
          <w:rFonts w:ascii="Times New Roman" w:hAnsi="Times New Roman" w:cs="Times New Roman"/>
          <w:sz w:val="24"/>
          <w:szCs w:val="24"/>
        </w:rPr>
        <w:t xml:space="preserve"> </w:t>
      </w:r>
      <w:r w:rsidR="00876A6F" w:rsidRPr="00AC159F">
        <w:rPr>
          <w:rFonts w:ascii="Times New Roman" w:hAnsi="Times New Roman" w:cs="Times New Roman"/>
          <w:sz w:val="24"/>
          <w:szCs w:val="24"/>
        </w:rPr>
        <w:t>в</w:t>
      </w:r>
      <w:r w:rsidR="00AC159F" w:rsidRPr="00AC159F">
        <w:rPr>
          <w:rFonts w:ascii="Times New Roman" w:hAnsi="Times New Roman" w:cs="Times New Roman"/>
          <w:sz w:val="24"/>
          <w:szCs w:val="24"/>
        </w:rPr>
        <w:t xml:space="preserve"> </w:t>
      </w:r>
      <w:r w:rsidR="00876A6F" w:rsidRPr="00AC159F">
        <w:rPr>
          <w:rFonts w:ascii="Times New Roman" w:hAnsi="Times New Roman" w:cs="Times New Roman"/>
          <w:sz w:val="24"/>
          <w:szCs w:val="24"/>
        </w:rPr>
        <w:t>исторической</w:t>
      </w:r>
      <w:r w:rsidR="00AC159F" w:rsidRPr="00AC159F">
        <w:rPr>
          <w:rFonts w:ascii="Times New Roman" w:hAnsi="Times New Roman" w:cs="Times New Roman"/>
          <w:sz w:val="24"/>
          <w:szCs w:val="24"/>
        </w:rPr>
        <w:t xml:space="preserve"> </w:t>
      </w:r>
      <w:r w:rsidR="00876A6F" w:rsidRPr="00AC159F">
        <w:rPr>
          <w:rFonts w:ascii="Times New Roman" w:hAnsi="Times New Roman" w:cs="Times New Roman"/>
          <w:sz w:val="24"/>
          <w:szCs w:val="24"/>
        </w:rPr>
        <w:t xml:space="preserve">ретроспективе </w:t>
      </w:r>
    </w:p>
    <w:p w:rsidR="008D4C7E" w:rsidRDefault="00DF096D" w:rsidP="00F621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AC159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rStyle w:val="af"/>
          <w:b w:val="0"/>
        </w:rPr>
      </w:pPr>
      <w:r>
        <w:rPr>
          <w:rStyle w:val="af"/>
          <w:b w:val="0"/>
        </w:rPr>
        <w:t xml:space="preserve">При изучении событий, происходивших в октябре 1917 года и требующих оценки, можно выделить следующие основные факты: </w:t>
      </w:r>
    </w:p>
    <w:p w:rsidR="00AC159F" w:rsidRPr="004D671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color w:val="333333"/>
        </w:rPr>
      </w:pPr>
      <w:r w:rsidRPr="00932D3C">
        <w:rPr>
          <w:rStyle w:val="af"/>
          <w:b w:val="0"/>
        </w:rPr>
        <w:t>10 октября 1917</w:t>
      </w:r>
      <w:r w:rsidRPr="004D671F">
        <w:rPr>
          <w:color w:val="333333"/>
        </w:rPr>
        <w:t> – Большевицкий ЦК </w:t>
      </w:r>
      <w:hyperlink r:id="rId8" w:tgtFrame="_blank" w:history="1">
        <w:r w:rsidRPr="00932D3C">
          <w:rPr>
            <w:rStyle w:val="ae"/>
            <w:bCs/>
            <w:color w:val="auto"/>
            <w:u w:val="none"/>
          </w:rPr>
          <w:t>принимает решение о вооружённом восстании</w:t>
        </w:r>
      </w:hyperlink>
      <w:r w:rsidRPr="00932D3C">
        <w:t>.</w:t>
      </w:r>
    </w:p>
    <w:p w:rsidR="00AC159F" w:rsidRPr="004D671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color w:val="333333"/>
        </w:rPr>
      </w:pPr>
      <w:r w:rsidRPr="00932D3C">
        <w:rPr>
          <w:rStyle w:val="af"/>
          <w:b w:val="0"/>
        </w:rPr>
        <w:t>12 октября</w:t>
      </w:r>
      <w:r w:rsidRPr="004D671F">
        <w:rPr>
          <w:color w:val="333333"/>
        </w:rPr>
        <w:t> – Создание при Петроградском Совете Военно-Революционного комитета для руководства захватом власти.</w:t>
      </w:r>
    </w:p>
    <w:p w:rsidR="00AC159F" w:rsidRPr="004D671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color w:val="333333"/>
        </w:rPr>
      </w:pPr>
      <w:r w:rsidRPr="00932D3C">
        <w:rPr>
          <w:rStyle w:val="af"/>
          <w:b w:val="0"/>
        </w:rPr>
        <w:t>23 октября</w:t>
      </w:r>
      <w:r w:rsidRPr="004D671F">
        <w:rPr>
          <w:color w:val="333333"/>
        </w:rPr>
        <w:t> – Рассылка </w:t>
      </w:r>
      <w:hyperlink r:id="rId9" w:tgtFrame="_blank" w:history="1">
        <w:r w:rsidRPr="00932D3C">
          <w:rPr>
            <w:rStyle w:val="ae"/>
            <w:bCs/>
            <w:color w:val="auto"/>
            <w:u w:val="none"/>
          </w:rPr>
          <w:t>Троцким</w:t>
        </w:r>
      </w:hyperlink>
      <w:r w:rsidRPr="00932D3C">
        <w:t> </w:t>
      </w:r>
      <w:r w:rsidRPr="004D671F">
        <w:rPr>
          <w:color w:val="333333"/>
        </w:rPr>
        <w:t>комиссаров ВРК в большинство петроградских военных частей гарнизона. На сторону большевиков переходит Петропавловская крепость (где – пушки и арсенал со 100 тысячами винтовок).</w:t>
      </w:r>
    </w:p>
    <w:p w:rsidR="00AC159F" w:rsidRPr="004D671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color w:val="333333"/>
        </w:rPr>
      </w:pPr>
      <w:r w:rsidRPr="00932D3C">
        <w:rPr>
          <w:rStyle w:val="af"/>
          <w:b w:val="0"/>
        </w:rPr>
        <w:t>24 октября</w:t>
      </w:r>
      <w:r w:rsidRPr="004D671F">
        <w:rPr>
          <w:color w:val="333333"/>
        </w:rPr>
        <w:t> – Под видом обороны от «контрреволюции» ВРК начинает планомерный бесшумный захват столицы малыми группами солдат и красноармейцев.</w:t>
      </w:r>
    </w:p>
    <w:p w:rsidR="00AC159F" w:rsidRPr="004D671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color w:val="333333"/>
        </w:rPr>
      </w:pPr>
      <w:r w:rsidRPr="00932D3C">
        <w:rPr>
          <w:rStyle w:val="af"/>
          <w:b w:val="0"/>
          <w:color w:val="333333"/>
        </w:rPr>
        <w:t>Предпарламент</w:t>
      </w:r>
      <w:r w:rsidRPr="004D671F">
        <w:rPr>
          <w:color w:val="333333"/>
        </w:rPr>
        <w:t> фактически отказывает Керенскому в полномочиях для подавления мятежа большевиков, чтобы «не провоцировать гражданскую войну».</w:t>
      </w:r>
    </w:p>
    <w:p w:rsidR="00AC159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color w:val="333333"/>
        </w:rPr>
      </w:pPr>
      <w:r w:rsidRPr="004D671F">
        <w:rPr>
          <w:color w:val="333333"/>
        </w:rPr>
        <w:t xml:space="preserve">В Петроград прибывают депутаты </w:t>
      </w:r>
      <w:r w:rsidRPr="00932D3C">
        <w:rPr>
          <w:rStyle w:val="af"/>
          <w:b w:val="0"/>
          <w:color w:val="333333"/>
        </w:rPr>
        <w:t>II Съезда Советов</w:t>
      </w:r>
      <w:r w:rsidRPr="004D671F">
        <w:rPr>
          <w:color w:val="333333"/>
        </w:rPr>
        <w:t xml:space="preserve">. </w:t>
      </w:r>
    </w:p>
    <w:p w:rsidR="00AC159F" w:rsidRPr="004D671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color w:val="333333"/>
        </w:rPr>
      </w:pPr>
      <w:r w:rsidRPr="00932D3C">
        <w:rPr>
          <w:rStyle w:val="af"/>
          <w:b w:val="0"/>
        </w:rPr>
        <w:t>25 октября</w:t>
      </w:r>
      <w:r w:rsidRPr="004D671F">
        <w:rPr>
          <w:color w:val="333333"/>
        </w:rPr>
        <w:t> – Большеви</w:t>
      </w:r>
      <w:r>
        <w:rPr>
          <w:color w:val="333333"/>
        </w:rPr>
        <w:t>стс</w:t>
      </w:r>
      <w:r w:rsidRPr="004D671F">
        <w:rPr>
          <w:color w:val="333333"/>
        </w:rPr>
        <w:t>кие силы без борьбы занимают большинство ключевых пунктов Петрограда. Керенский уезжает из столицы за войсками. Петроградская городская дума создаёт бессильный </w:t>
      </w:r>
      <w:r w:rsidRPr="00932D3C">
        <w:rPr>
          <w:rStyle w:val="af"/>
          <w:b w:val="0"/>
          <w:color w:val="333333"/>
        </w:rPr>
        <w:t>Комитет Спасения Родины и Революции</w:t>
      </w:r>
      <w:r w:rsidRPr="004D671F">
        <w:rPr>
          <w:color w:val="333333"/>
        </w:rPr>
        <w:t>. </w:t>
      </w:r>
      <w:hyperlink r:id="rId10" w:tgtFrame="_blank" w:history="1">
        <w:r w:rsidRPr="00932D3C">
          <w:rPr>
            <w:rStyle w:val="ae"/>
            <w:bCs/>
            <w:color w:val="auto"/>
            <w:u w:val="none"/>
          </w:rPr>
          <w:t>«Штурм» и взятие Зимнего</w:t>
        </w:r>
      </w:hyperlink>
      <w:r w:rsidRPr="00932D3C">
        <w:t> большевиками.</w:t>
      </w:r>
      <w:r>
        <w:t xml:space="preserve">  </w:t>
      </w:r>
      <w:r w:rsidRPr="004D671F">
        <w:rPr>
          <w:color w:val="333333"/>
        </w:rPr>
        <w:t>Открытие II Съезда Советов. Депутаты всех фронтовых солдатских комитетов, меньшевики и правые </w:t>
      </w:r>
      <w:hyperlink r:id="rId11" w:tgtFrame="_blank" w:history="1">
        <w:r w:rsidRPr="00932D3C">
          <w:rPr>
            <w:rStyle w:val="ae"/>
            <w:bCs/>
            <w:color w:val="auto"/>
            <w:u w:val="none"/>
          </w:rPr>
          <w:t>эсеры</w:t>
        </w:r>
      </w:hyperlink>
      <w:r w:rsidRPr="00932D3C">
        <w:t> </w:t>
      </w:r>
      <w:r w:rsidRPr="004D671F">
        <w:rPr>
          <w:color w:val="333333"/>
        </w:rPr>
        <w:t>уходят с</w:t>
      </w:r>
      <w:r>
        <w:rPr>
          <w:color w:val="333333"/>
        </w:rPr>
        <w:t>о съезда</w:t>
      </w:r>
      <w:r w:rsidRPr="004D671F">
        <w:rPr>
          <w:color w:val="333333"/>
        </w:rPr>
        <w:t>.</w:t>
      </w:r>
    </w:p>
    <w:p w:rsidR="00AC159F" w:rsidRPr="004D671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color w:val="333333"/>
        </w:rPr>
      </w:pPr>
      <w:r w:rsidRPr="004D671F">
        <w:rPr>
          <w:color w:val="333333"/>
        </w:rPr>
        <w:t>Создание московскими большевиками ВРК для переворота в Москве.</w:t>
      </w:r>
    </w:p>
    <w:p w:rsidR="00AC159F" w:rsidRPr="004D671F" w:rsidRDefault="00AC159F" w:rsidP="00AC159F">
      <w:pPr>
        <w:pStyle w:val="a7"/>
        <w:shd w:val="clear" w:color="auto" w:fill="FFFFFF"/>
        <w:spacing w:before="0" w:beforeAutospacing="0" w:after="180" w:afterAutospacing="0"/>
        <w:contextualSpacing/>
        <w:rPr>
          <w:color w:val="333333"/>
        </w:rPr>
      </w:pPr>
      <w:r w:rsidRPr="00932D3C">
        <w:rPr>
          <w:rStyle w:val="af"/>
          <w:b w:val="0"/>
        </w:rPr>
        <w:t>26 октября</w:t>
      </w:r>
      <w:r w:rsidRPr="004D671F">
        <w:rPr>
          <w:color w:val="333333"/>
        </w:rPr>
        <w:t xml:space="preserve"> – Около 5 часов утра II Съезд Советов объявляет о переходе к Советам всей власти. Вечером съезд принимает </w:t>
      </w:r>
      <w:hyperlink r:id="rId12" w:tgtFrame="_blank" w:history="1">
        <w:r w:rsidRPr="00932D3C">
          <w:rPr>
            <w:rStyle w:val="ae"/>
            <w:bCs/>
            <w:color w:val="auto"/>
            <w:u w:val="none"/>
          </w:rPr>
          <w:t>ленинские</w:t>
        </w:r>
      </w:hyperlink>
      <w:r w:rsidRPr="004D671F">
        <w:rPr>
          <w:color w:val="333333"/>
        </w:rPr>
        <w:t> декреты </w:t>
      </w:r>
      <w:r w:rsidRPr="00932D3C">
        <w:rPr>
          <w:rStyle w:val="af"/>
          <w:b w:val="0"/>
          <w:color w:val="333333"/>
        </w:rPr>
        <w:t>о мире</w:t>
      </w:r>
      <w:r w:rsidRPr="004D671F">
        <w:rPr>
          <w:color w:val="333333"/>
        </w:rPr>
        <w:t> и </w:t>
      </w:r>
      <w:hyperlink r:id="rId13" w:tgtFrame="_blank" w:history="1">
        <w:r w:rsidRPr="00932D3C">
          <w:rPr>
            <w:rStyle w:val="ae"/>
            <w:bCs/>
            <w:color w:val="auto"/>
            <w:u w:val="none"/>
          </w:rPr>
          <w:t>о земле</w:t>
        </w:r>
      </w:hyperlink>
      <w:r w:rsidRPr="00932D3C">
        <w:rPr>
          <w:color w:val="333333"/>
        </w:rPr>
        <w:t xml:space="preserve">. </w:t>
      </w:r>
      <w:r w:rsidRPr="004D671F">
        <w:rPr>
          <w:color w:val="333333"/>
        </w:rPr>
        <w:t>Он также утверждает однопартийное большеви</w:t>
      </w:r>
      <w:r>
        <w:rPr>
          <w:color w:val="333333"/>
        </w:rPr>
        <w:t>стс</w:t>
      </w:r>
      <w:r w:rsidRPr="004D671F">
        <w:rPr>
          <w:color w:val="333333"/>
        </w:rPr>
        <w:t>кое правительство и новый Центральный исполнительный комитет (ЦИК) во главе с </w:t>
      </w:r>
      <w:r w:rsidRPr="00932D3C">
        <w:rPr>
          <w:rStyle w:val="af"/>
          <w:b w:val="0"/>
          <w:color w:val="333333"/>
        </w:rPr>
        <w:t>Каменевым</w:t>
      </w:r>
      <w:r>
        <w:rPr>
          <w:rStyle w:val="af"/>
          <w:b w:val="0"/>
          <w:color w:val="333333"/>
        </w:rPr>
        <w:t xml:space="preserve"> </w:t>
      </w:r>
      <w:r>
        <w:t>[2]</w:t>
      </w:r>
      <w:r w:rsidRPr="004D671F">
        <w:rPr>
          <w:color w:val="333333"/>
        </w:rPr>
        <w:t>.</w:t>
      </w:r>
    </w:p>
    <w:p w:rsidR="002A043C" w:rsidRDefault="002A043C" w:rsidP="002A043C">
      <w:pPr>
        <w:shd w:val="clear" w:color="auto" w:fill="FFFFFF"/>
        <w:spacing w:after="0" w:line="240" w:lineRule="auto"/>
        <w:ind w:firstLineChars="125" w:firstLine="3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ценность</w:t>
      </w:r>
    </w:p>
    <w:p w:rsidR="002A043C" w:rsidRDefault="002A043C" w:rsidP="002A043C">
      <w:pPr>
        <w:shd w:val="clear" w:color="auto" w:fill="FFFFFF"/>
        <w:spacing w:after="0" w:line="240" w:lineRule="auto"/>
        <w:ind w:firstLineChars="125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Буклет и подготовительные материалы к </w:t>
      </w:r>
      <w:r w:rsidR="00876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нему можно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 на уроках всеобщей</w:t>
      </w:r>
      <w:r w:rsidR="00640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40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отечественной истории для изучения темы "Великая русская революция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века", а также на </w:t>
      </w:r>
      <w:r w:rsidR="00640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факультативных занятиях по спецкурсу «Революции и реформы как способы модернизации общества».</w:t>
      </w:r>
    </w:p>
    <w:p w:rsidR="00715779" w:rsidRDefault="00D91083" w:rsidP="00677F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D671F" w:rsidRDefault="002F7529" w:rsidP="004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этап</w:t>
      </w:r>
      <w:r w:rsidR="004D671F">
        <w:rPr>
          <w:rFonts w:ascii="Times New Roman" w:hAnsi="Times New Roman" w:cs="Times New Roman"/>
          <w:sz w:val="24"/>
          <w:szCs w:val="24"/>
        </w:rPr>
        <w:t>: мы</w:t>
      </w:r>
      <w:r>
        <w:rPr>
          <w:rFonts w:ascii="Times New Roman" w:hAnsi="Times New Roman" w:cs="Times New Roman"/>
          <w:sz w:val="24"/>
          <w:szCs w:val="24"/>
        </w:rPr>
        <w:t xml:space="preserve"> начали проект с изучения определений революции и переворота и провели их сравнительную характеристику. </w:t>
      </w:r>
      <w:r w:rsidR="004D671F">
        <w:rPr>
          <w:rFonts w:ascii="Times New Roman" w:hAnsi="Times New Roman" w:cs="Times New Roman"/>
          <w:sz w:val="24"/>
          <w:szCs w:val="24"/>
        </w:rPr>
        <w:t>Революция – радикальное, коренное, глубокое, качественное изменения, скачок в развитии общества, природы или познания, сопряжённое с открытым разрывом и с предыдущим состоянием. Переворот – резкий переворот, перелом в развитии, истории. В политической истории понятие революции применяется к масштабным и продолжительным процессам, в то время термин переворот применяется к конкретному событию по смене власти, последствия которого совсем не обязательно являются революционными по своим масштабам.</w:t>
      </w:r>
    </w:p>
    <w:p w:rsidR="00715779" w:rsidRDefault="002F7529" w:rsidP="0071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возможно по следующим признакам:</w:t>
      </w:r>
    </w:p>
    <w:p w:rsidR="002F7529" w:rsidRPr="004D671F" w:rsidRDefault="002F7529" w:rsidP="004D671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F">
        <w:rPr>
          <w:rFonts w:ascii="Times New Roman" w:hAnsi="Times New Roman" w:cs="Times New Roman"/>
          <w:sz w:val="24"/>
          <w:szCs w:val="24"/>
        </w:rPr>
        <w:t xml:space="preserve">По целям </w:t>
      </w:r>
    </w:p>
    <w:p w:rsidR="002F7529" w:rsidRPr="004D671F" w:rsidRDefault="002F7529" w:rsidP="004D671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F">
        <w:rPr>
          <w:rFonts w:ascii="Times New Roman" w:hAnsi="Times New Roman" w:cs="Times New Roman"/>
          <w:sz w:val="24"/>
          <w:szCs w:val="24"/>
        </w:rPr>
        <w:t>По движущим силам</w:t>
      </w:r>
    </w:p>
    <w:p w:rsidR="004D671F" w:rsidRDefault="00440CF3" w:rsidP="004D671F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71F">
        <w:rPr>
          <w:rFonts w:ascii="Times New Roman" w:hAnsi="Times New Roman" w:cs="Times New Roman"/>
          <w:sz w:val="24"/>
          <w:szCs w:val="24"/>
        </w:rPr>
        <w:t>По результатам и последствиям</w:t>
      </w:r>
      <w:r w:rsidR="004D6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529" w:rsidRPr="004D671F" w:rsidRDefault="004D671F" w:rsidP="004D6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671F">
        <w:rPr>
          <w:rFonts w:ascii="Times New Roman" w:hAnsi="Times New Roman" w:cs="Times New Roman"/>
          <w:sz w:val="24"/>
          <w:szCs w:val="24"/>
        </w:rPr>
        <w:t xml:space="preserve">Итогом сравнения стало составление таблицы: </w:t>
      </w:r>
    </w:p>
    <w:p w:rsidR="004D671F" w:rsidRPr="004D671F" w:rsidRDefault="004D671F" w:rsidP="004D671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4D671F" w:rsidRPr="004D671F" w:rsidRDefault="004D671F" w:rsidP="004D671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революции и переворота (социологический аспект)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4D671F" w:rsidTr="001E4C32">
        <w:tc>
          <w:tcPr>
            <w:tcW w:w="3190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</w:t>
            </w:r>
          </w:p>
        </w:tc>
        <w:tc>
          <w:tcPr>
            <w:tcW w:w="3084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Переворот</w:t>
            </w:r>
          </w:p>
        </w:tc>
      </w:tr>
      <w:tr w:rsidR="004D671F" w:rsidTr="001E4C32">
        <w:trPr>
          <w:trHeight w:val="2298"/>
        </w:trPr>
        <w:tc>
          <w:tcPr>
            <w:tcW w:w="3190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190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proofErr w:type="gramEnd"/>
            <w:r w:rsidRPr="0096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радикальное, качественное изменение, скачек в развитии общества, связанный с открытым разрывом с предшествующим состоянием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4" w:type="dxa"/>
          </w:tcPr>
          <w:p w:rsidR="004D671F" w:rsidRPr="00967CCD" w:rsidRDefault="004D671F" w:rsidP="001E4C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C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Переворот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CC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это</w:t>
            </w:r>
            <w:proofErr w:type="gramEnd"/>
            <w:r w:rsidRPr="00967CC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борьба за власть между отдельными группами власти, тогда как особых изменений в обществе не происходит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1F" w:rsidTr="001E4C32">
        <w:tc>
          <w:tcPr>
            <w:tcW w:w="3190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190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власти и проведение преобразований для изменения жизни общества.</w:t>
            </w:r>
          </w:p>
        </w:tc>
        <w:tc>
          <w:tcPr>
            <w:tcW w:w="3084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или смена власти, носителей власти.</w:t>
            </w:r>
          </w:p>
        </w:tc>
      </w:tr>
      <w:tr w:rsidR="004D671F" w:rsidTr="001E4C32">
        <w:tc>
          <w:tcPr>
            <w:tcW w:w="3190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</w:t>
            </w:r>
          </w:p>
        </w:tc>
        <w:tc>
          <w:tcPr>
            <w:tcW w:w="3190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классы и категория населения страны.</w:t>
            </w:r>
          </w:p>
        </w:tc>
        <w:tc>
          <w:tcPr>
            <w:tcW w:w="3084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заговорщиков.</w:t>
            </w:r>
          </w:p>
        </w:tc>
      </w:tr>
      <w:tr w:rsidR="004D671F" w:rsidTr="001E4C32">
        <w:tc>
          <w:tcPr>
            <w:tcW w:w="3190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90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правительство, проведение реформ в интересах конкретных социальных групп.</w:t>
            </w:r>
          </w:p>
        </w:tc>
        <w:tc>
          <w:tcPr>
            <w:tcW w:w="3084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правительство, политическая партия или новый лидер. </w:t>
            </w:r>
          </w:p>
        </w:tc>
      </w:tr>
      <w:tr w:rsidR="004D671F" w:rsidTr="001E4C32">
        <w:tc>
          <w:tcPr>
            <w:tcW w:w="3190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3190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изменение в жизни общества.</w:t>
            </w:r>
          </w:p>
        </w:tc>
        <w:tc>
          <w:tcPr>
            <w:tcW w:w="3084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власти, отсутствие других важных перемен.</w:t>
            </w:r>
          </w:p>
        </w:tc>
      </w:tr>
      <w:tr w:rsidR="004D671F" w:rsidTr="001E4C32">
        <w:tc>
          <w:tcPr>
            <w:tcW w:w="3190" w:type="dxa"/>
          </w:tcPr>
          <w:p w:rsidR="004D671F" w:rsidRDefault="004D671F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0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продолжительный период, от нескольких месяцев, до нескольких лет.</w:t>
            </w:r>
          </w:p>
        </w:tc>
        <w:tc>
          <w:tcPr>
            <w:tcW w:w="3084" w:type="dxa"/>
          </w:tcPr>
          <w:p w:rsidR="004D671F" w:rsidRDefault="004D671F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промежуток времени, от нескольких дней, до нескольких месяцев.</w:t>
            </w:r>
          </w:p>
        </w:tc>
      </w:tr>
    </w:tbl>
    <w:p w:rsidR="004D671F" w:rsidRPr="004D671F" w:rsidRDefault="004D671F" w:rsidP="004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29" w:rsidRDefault="002F7529" w:rsidP="0071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  <w:proofErr w:type="gramStart"/>
      <w:r>
        <w:rPr>
          <w:rFonts w:ascii="Times New Roman" w:hAnsi="Times New Roman" w:cs="Times New Roman"/>
          <w:sz w:val="24"/>
          <w:szCs w:val="24"/>
        </w:rPr>
        <w:t>: Изучили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литературу по событиям октября – ноября 1917 года и составили хронологию важнейших дат по захвату власти большевиками</w:t>
      </w:r>
      <w:r w:rsidR="00505932">
        <w:rPr>
          <w:rFonts w:ascii="Times New Roman" w:hAnsi="Times New Roman" w:cs="Times New Roman"/>
          <w:sz w:val="24"/>
          <w:szCs w:val="24"/>
        </w:rPr>
        <w:t>:</w:t>
      </w:r>
    </w:p>
    <w:p w:rsidR="002F7529" w:rsidRDefault="002F7529" w:rsidP="0071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Проанализировали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изученный материал с целью подобрать аргументы за и против обеих точек зрения.</w:t>
      </w:r>
      <w:r w:rsidR="00E100BD">
        <w:rPr>
          <w:rFonts w:ascii="Times New Roman" w:hAnsi="Times New Roman" w:cs="Times New Roman"/>
          <w:sz w:val="24"/>
          <w:szCs w:val="24"/>
        </w:rPr>
        <w:t xml:space="preserve"> Составили сравнительную таблицу 2</w:t>
      </w:r>
    </w:p>
    <w:p w:rsidR="00E100BD" w:rsidRDefault="00E100BD" w:rsidP="00E100BD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E100BD" w:rsidRDefault="00E100BD" w:rsidP="00E100BD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Сравнительная характеристика событий Октября 1917 года (исторический аспект)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100BD" w:rsidTr="001E4C32">
        <w:tc>
          <w:tcPr>
            <w:tcW w:w="3190" w:type="dxa"/>
          </w:tcPr>
          <w:p w:rsidR="00E100BD" w:rsidRDefault="00E100BD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100BD" w:rsidRDefault="00E100BD" w:rsidP="001E4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событий как революции</w:t>
            </w:r>
          </w:p>
        </w:tc>
        <w:tc>
          <w:tcPr>
            <w:tcW w:w="3084" w:type="dxa"/>
          </w:tcPr>
          <w:p w:rsidR="00E100BD" w:rsidRDefault="00E100BD" w:rsidP="001E4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событий как переворота</w:t>
            </w:r>
          </w:p>
        </w:tc>
      </w:tr>
      <w:tr w:rsidR="00E100BD" w:rsidTr="001E4C32">
        <w:tc>
          <w:tcPr>
            <w:tcW w:w="3190" w:type="dxa"/>
          </w:tcPr>
          <w:p w:rsidR="00E100BD" w:rsidRDefault="00E100BD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3190" w:type="dxa"/>
          </w:tcPr>
          <w:p w:rsidR="00E100BD" w:rsidRDefault="00E100BD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 большевиков -установление</w:t>
            </w:r>
            <w:r w:rsidRPr="002C75AE">
              <w:rPr>
                <w:rFonts w:ascii="Times New Roman" w:hAnsi="Times New Roman" w:cs="Times New Roman"/>
                <w:sz w:val="24"/>
                <w:szCs w:val="24"/>
              </w:rPr>
              <w:t xml:space="preserve"> диктатуры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пролетариата и построение социализма</w:t>
            </w:r>
          </w:p>
        </w:tc>
        <w:tc>
          <w:tcPr>
            <w:tcW w:w="3084" w:type="dxa"/>
          </w:tcPr>
          <w:p w:rsidR="00E100BD" w:rsidRPr="00353084" w:rsidRDefault="00E100BD" w:rsidP="001E4C32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4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3084">
              <w:rPr>
                <w:rFonts w:ascii="Times New Roman" w:hAnsi="Times New Roman" w:cs="Times New Roman"/>
                <w:sz w:val="24"/>
                <w:szCs w:val="24"/>
              </w:rPr>
              <w:t>ременного правительства</w:t>
            </w:r>
          </w:p>
          <w:p w:rsidR="00E100BD" w:rsidRDefault="00E100BD" w:rsidP="001E4C32">
            <w:pPr>
              <w:ind w:lef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8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власти в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3084">
              <w:rPr>
                <w:rFonts w:ascii="Times New Roman" w:hAnsi="Times New Roman" w:cs="Times New Roman"/>
                <w:sz w:val="24"/>
                <w:szCs w:val="24"/>
              </w:rPr>
              <w:t>оветов</w:t>
            </w:r>
          </w:p>
        </w:tc>
      </w:tr>
      <w:tr w:rsidR="00E100BD" w:rsidTr="001E4C32">
        <w:tc>
          <w:tcPr>
            <w:tcW w:w="3190" w:type="dxa"/>
          </w:tcPr>
          <w:p w:rsidR="00E100BD" w:rsidRDefault="00E100BD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</w:t>
            </w:r>
          </w:p>
        </w:tc>
        <w:tc>
          <w:tcPr>
            <w:tcW w:w="3190" w:type="dxa"/>
          </w:tcPr>
          <w:p w:rsidR="00E100BD" w:rsidRPr="00353084" w:rsidRDefault="00E100BD" w:rsidP="001E4C32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4">
              <w:rPr>
                <w:rFonts w:ascii="Times New Roman" w:hAnsi="Times New Roman" w:cs="Times New Roman"/>
                <w:sz w:val="24"/>
                <w:szCs w:val="24"/>
              </w:rPr>
              <w:t>Крестьяне</w:t>
            </w:r>
          </w:p>
          <w:p w:rsidR="00E100BD" w:rsidRPr="00353084" w:rsidRDefault="00E100BD" w:rsidP="001E4C32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4">
              <w:rPr>
                <w:rFonts w:ascii="Times New Roman" w:hAnsi="Times New Roman" w:cs="Times New Roman"/>
                <w:sz w:val="24"/>
                <w:szCs w:val="24"/>
              </w:rPr>
              <w:t>Депутаты советов всех уровней</w:t>
            </w:r>
          </w:p>
          <w:p w:rsidR="00E100BD" w:rsidRDefault="00E100BD" w:rsidP="001E4C32">
            <w:pPr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84">
              <w:rPr>
                <w:rFonts w:ascii="Times New Roman" w:hAnsi="Times New Roman" w:cs="Times New Roman"/>
                <w:sz w:val="24"/>
                <w:szCs w:val="24"/>
              </w:rPr>
              <w:t>Революционная интеллигенция</w:t>
            </w:r>
          </w:p>
        </w:tc>
        <w:tc>
          <w:tcPr>
            <w:tcW w:w="3084" w:type="dxa"/>
          </w:tcPr>
          <w:p w:rsidR="00E100BD" w:rsidRPr="00353084" w:rsidRDefault="00E100BD" w:rsidP="001E4C32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4">
              <w:rPr>
                <w:rFonts w:ascii="Times New Roman" w:hAnsi="Times New Roman" w:cs="Times New Roman"/>
                <w:sz w:val="24"/>
                <w:szCs w:val="24"/>
              </w:rPr>
              <w:t>Партия большевиков</w:t>
            </w:r>
          </w:p>
          <w:p w:rsidR="00E100BD" w:rsidRDefault="00E100BD" w:rsidP="001E4C32">
            <w:pPr>
              <w:ind w:lef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084">
              <w:rPr>
                <w:rFonts w:ascii="Times New Roman" w:hAnsi="Times New Roman" w:cs="Times New Roman"/>
                <w:sz w:val="24"/>
                <w:szCs w:val="24"/>
              </w:rPr>
              <w:t>Рабочие, солдаты и матросы Петрограда и других крупных центров</w:t>
            </w:r>
          </w:p>
        </w:tc>
      </w:tr>
      <w:tr w:rsidR="00E100BD" w:rsidTr="001E4C32">
        <w:tc>
          <w:tcPr>
            <w:tcW w:w="3190" w:type="dxa"/>
          </w:tcPr>
          <w:p w:rsidR="00E100BD" w:rsidRDefault="00E100BD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90" w:type="dxa"/>
          </w:tcPr>
          <w:p w:rsidR="00E100BD" w:rsidRDefault="00E100BD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первого в мире Советского социалистического государства</w:t>
            </w:r>
          </w:p>
        </w:tc>
        <w:tc>
          <w:tcPr>
            <w:tcW w:w="3084" w:type="dxa"/>
          </w:tcPr>
          <w:p w:rsidR="00E100BD" w:rsidRDefault="00E100BD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власти большевиками, установление однопартийной диктатуры</w:t>
            </w:r>
          </w:p>
        </w:tc>
      </w:tr>
      <w:tr w:rsidR="00E100BD" w:rsidTr="001E4C32">
        <w:tc>
          <w:tcPr>
            <w:tcW w:w="3190" w:type="dxa"/>
          </w:tcPr>
          <w:p w:rsidR="00E100BD" w:rsidRDefault="00E100BD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3190" w:type="dxa"/>
          </w:tcPr>
          <w:p w:rsidR="00E100BD" w:rsidRDefault="00E100BD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социализма в одной стране </w:t>
            </w:r>
          </w:p>
        </w:tc>
        <w:tc>
          <w:tcPr>
            <w:tcW w:w="3084" w:type="dxa"/>
          </w:tcPr>
          <w:p w:rsidR="00E100BD" w:rsidRDefault="00E100BD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демократии и многопартийности </w:t>
            </w:r>
            <w:r w:rsidR="0087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частной собственности, рынка, установление командно-административной системы </w:t>
            </w:r>
          </w:p>
        </w:tc>
      </w:tr>
      <w:tr w:rsidR="00E100BD" w:rsidTr="001E4C32">
        <w:tc>
          <w:tcPr>
            <w:tcW w:w="3190" w:type="dxa"/>
          </w:tcPr>
          <w:p w:rsidR="00E100BD" w:rsidRDefault="00E100BD" w:rsidP="001E4C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0" w:type="dxa"/>
          </w:tcPr>
          <w:p w:rsidR="00E100BD" w:rsidRDefault="00E100BD" w:rsidP="001E4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1917 – 1920 год</w:t>
            </w:r>
          </w:p>
        </w:tc>
        <w:tc>
          <w:tcPr>
            <w:tcW w:w="3084" w:type="dxa"/>
          </w:tcPr>
          <w:p w:rsidR="00E100BD" w:rsidRDefault="00E100BD" w:rsidP="00876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 октября 1917 года – Петроград</w:t>
            </w:r>
            <w:r w:rsidR="00876A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17 – января 18 – по России </w:t>
            </w:r>
          </w:p>
        </w:tc>
      </w:tr>
    </w:tbl>
    <w:p w:rsidR="00E100BD" w:rsidRDefault="00E100BD" w:rsidP="0071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E8" w:rsidRDefault="002F7529" w:rsidP="0071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этап: Выбор программы для составления буклета. </w:t>
      </w:r>
      <w:r w:rsidR="00AC159F">
        <w:rPr>
          <w:rFonts w:ascii="Times New Roman" w:hAnsi="Times New Roman" w:cs="Times New Roman"/>
          <w:sz w:val="24"/>
          <w:szCs w:val="24"/>
        </w:rPr>
        <w:t xml:space="preserve">При </w:t>
      </w:r>
      <w:r w:rsidR="00C16E7E">
        <w:rPr>
          <w:rFonts w:ascii="Times New Roman" w:hAnsi="Times New Roman" w:cs="Times New Roman"/>
          <w:sz w:val="24"/>
          <w:szCs w:val="24"/>
        </w:rPr>
        <w:t>выб</w:t>
      </w:r>
      <w:r w:rsidR="00AC159F">
        <w:rPr>
          <w:rFonts w:ascii="Times New Roman" w:hAnsi="Times New Roman" w:cs="Times New Roman"/>
          <w:sz w:val="24"/>
          <w:szCs w:val="24"/>
        </w:rPr>
        <w:t>оре</w:t>
      </w:r>
      <w:r w:rsidR="00C16E7E">
        <w:rPr>
          <w:rFonts w:ascii="Times New Roman" w:hAnsi="Times New Roman" w:cs="Times New Roman"/>
          <w:sz w:val="24"/>
          <w:szCs w:val="24"/>
        </w:rPr>
        <w:t xml:space="preserve"> между двумя программами для создания буклета </w:t>
      </w:r>
      <w:proofErr w:type="spellStart"/>
      <w:r w:rsidR="00C16E7E">
        <w:rPr>
          <w:rFonts w:ascii="Times New Roman" w:hAnsi="Times New Roman" w:cs="Times New Roman"/>
          <w:sz w:val="24"/>
          <w:szCs w:val="24"/>
          <w:lang w:val="en-US"/>
        </w:rPr>
        <w:t>Scribus</w:t>
      </w:r>
      <w:proofErr w:type="spellEnd"/>
      <w:r w:rsidR="00C16E7E" w:rsidRPr="00C16E7E">
        <w:rPr>
          <w:rFonts w:ascii="Times New Roman" w:hAnsi="Times New Roman" w:cs="Times New Roman"/>
          <w:sz w:val="24"/>
          <w:szCs w:val="24"/>
        </w:rPr>
        <w:t xml:space="preserve"> </w:t>
      </w:r>
      <w:r w:rsidR="00C16E7E">
        <w:rPr>
          <w:rFonts w:ascii="Times New Roman" w:hAnsi="Times New Roman" w:cs="Times New Roman"/>
          <w:sz w:val="24"/>
          <w:szCs w:val="24"/>
        </w:rPr>
        <w:t xml:space="preserve">и </w:t>
      </w:r>
      <w:r w:rsidR="00C16E7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16E7E" w:rsidRPr="00C16E7E">
        <w:rPr>
          <w:rFonts w:ascii="Times New Roman" w:hAnsi="Times New Roman" w:cs="Times New Roman"/>
          <w:sz w:val="24"/>
          <w:szCs w:val="24"/>
        </w:rPr>
        <w:t xml:space="preserve"> </w:t>
      </w:r>
      <w:r w:rsidR="00C16E7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16E7E" w:rsidRPr="00C16E7E">
        <w:rPr>
          <w:rFonts w:ascii="Times New Roman" w:hAnsi="Times New Roman" w:cs="Times New Roman"/>
          <w:sz w:val="24"/>
          <w:szCs w:val="24"/>
        </w:rPr>
        <w:t xml:space="preserve"> </w:t>
      </w:r>
      <w:r w:rsidR="00C16E7E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C16E7E">
        <w:rPr>
          <w:rFonts w:ascii="Times New Roman" w:hAnsi="Times New Roman" w:cs="Times New Roman"/>
          <w:sz w:val="24"/>
          <w:szCs w:val="24"/>
        </w:rPr>
        <w:t xml:space="preserve">. </w:t>
      </w:r>
      <w:r w:rsidR="00AC159F">
        <w:rPr>
          <w:rFonts w:ascii="Times New Roman" w:hAnsi="Times New Roman" w:cs="Times New Roman"/>
          <w:sz w:val="24"/>
          <w:szCs w:val="24"/>
        </w:rPr>
        <w:t xml:space="preserve">мы </w:t>
      </w:r>
      <w:r w:rsidR="00C16E7E">
        <w:rPr>
          <w:rFonts w:ascii="Times New Roman" w:hAnsi="Times New Roman" w:cs="Times New Roman"/>
          <w:sz w:val="24"/>
          <w:szCs w:val="24"/>
        </w:rPr>
        <w:t>остановил</w:t>
      </w:r>
      <w:r w:rsidR="00AC159F">
        <w:rPr>
          <w:rFonts w:ascii="Times New Roman" w:hAnsi="Times New Roman" w:cs="Times New Roman"/>
          <w:sz w:val="24"/>
          <w:szCs w:val="24"/>
        </w:rPr>
        <w:t>и</w:t>
      </w:r>
      <w:r w:rsidR="00C16E7E">
        <w:rPr>
          <w:rFonts w:ascii="Times New Roman" w:hAnsi="Times New Roman" w:cs="Times New Roman"/>
          <w:sz w:val="24"/>
          <w:szCs w:val="24"/>
        </w:rPr>
        <w:t xml:space="preserve"> свой выбор на </w:t>
      </w:r>
      <w:r w:rsidR="00C16E7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16E7E" w:rsidRPr="00C16E7E">
        <w:rPr>
          <w:rFonts w:ascii="Times New Roman" w:hAnsi="Times New Roman" w:cs="Times New Roman"/>
          <w:sz w:val="24"/>
          <w:szCs w:val="24"/>
        </w:rPr>
        <w:t xml:space="preserve"> </w:t>
      </w:r>
      <w:r w:rsidR="00C16E7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C16E7E" w:rsidRPr="00C16E7E">
        <w:rPr>
          <w:rFonts w:ascii="Times New Roman" w:hAnsi="Times New Roman" w:cs="Times New Roman"/>
          <w:sz w:val="24"/>
          <w:szCs w:val="24"/>
        </w:rPr>
        <w:t xml:space="preserve"> </w:t>
      </w:r>
      <w:r w:rsidR="00C16E7E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C16E7E">
        <w:rPr>
          <w:rFonts w:ascii="Times New Roman" w:hAnsi="Times New Roman" w:cs="Times New Roman"/>
          <w:sz w:val="24"/>
          <w:szCs w:val="24"/>
        </w:rPr>
        <w:t>, потому что это более распространённая и доступная программа для создания буклетов.</w:t>
      </w:r>
    </w:p>
    <w:p w:rsidR="00E100BD" w:rsidRPr="00E100BD" w:rsidRDefault="00872CE3" w:rsidP="00E87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100BD" w:rsidRPr="00E100B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E7DCD" w:rsidRDefault="00876A6F" w:rsidP="00AC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проектной работы удалось раскрыть содержание и дать сравнительную характеристику понятий революции и переворота, и применить их к анализу событий 1017 года в России. По нашему мнению, правильнее оценивать события 24 – 26 октября как переворот, а последующие события-как демократическую революцию, что подтверждается фактами истории. Также получилось подобрать иллюстративный материал, составить буклет по теме проекта, который удобно использовать на уроках отечественной и всеобщей истории по указанной теме.</w:t>
      </w:r>
    </w:p>
    <w:p w:rsidR="00E879B5" w:rsidRDefault="00E879B5" w:rsidP="00E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7DB" w:rsidRDefault="00D91083" w:rsidP="00E8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A6C24" w:rsidRDefault="00FA6C24" w:rsidP="00E8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51A" w:rsidRDefault="009B38BC" w:rsidP="009B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r w:rsidR="00F621D4">
        <w:rPr>
          <w:rFonts w:ascii="Times New Roman" w:hAnsi="Times New Roman" w:cs="Times New Roman"/>
          <w:sz w:val="24"/>
          <w:szCs w:val="24"/>
        </w:rPr>
        <w:t xml:space="preserve">Волобуев, </w:t>
      </w:r>
      <w:r>
        <w:rPr>
          <w:rFonts w:ascii="Times New Roman" w:hAnsi="Times New Roman" w:cs="Times New Roman"/>
          <w:sz w:val="24"/>
          <w:szCs w:val="24"/>
        </w:rPr>
        <w:t xml:space="preserve">О. В., </w:t>
      </w:r>
      <w:r w:rsidR="00F621D4">
        <w:rPr>
          <w:rFonts w:ascii="Times New Roman" w:hAnsi="Times New Roman" w:cs="Times New Roman"/>
          <w:sz w:val="24"/>
          <w:szCs w:val="24"/>
        </w:rPr>
        <w:t>Клоков</w:t>
      </w:r>
      <w:r>
        <w:rPr>
          <w:rFonts w:ascii="Times New Roman" w:hAnsi="Times New Roman" w:cs="Times New Roman"/>
          <w:sz w:val="24"/>
          <w:szCs w:val="24"/>
        </w:rPr>
        <w:t xml:space="preserve"> В. А.</w:t>
      </w:r>
      <w:r w:rsidR="00F621D4">
        <w:rPr>
          <w:rFonts w:ascii="Times New Roman" w:hAnsi="Times New Roman" w:cs="Times New Roman"/>
          <w:sz w:val="24"/>
          <w:szCs w:val="24"/>
        </w:rPr>
        <w:t>, Пономарев</w:t>
      </w:r>
      <w:r>
        <w:rPr>
          <w:rFonts w:ascii="Times New Roman" w:hAnsi="Times New Roman" w:cs="Times New Roman"/>
          <w:sz w:val="24"/>
          <w:szCs w:val="24"/>
        </w:rPr>
        <w:t xml:space="preserve"> М. В.</w:t>
      </w:r>
      <w:r w:rsidR="00F621D4">
        <w:rPr>
          <w:rFonts w:ascii="Times New Roman" w:hAnsi="Times New Roman" w:cs="Times New Roman"/>
          <w:sz w:val="24"/>
          <w:szCs w:val="24"/>
        </w:rPr>
        <w:t>, Рогожкин</w:t>
      </w:r>
      <w:r w:rsidRPr="009B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А. </w:t>
      </w:r>
      <w:r w:rsidR="00F621D4">
        <w:rPr>
          <w:rFonts w:ascii="Times New Roman" w:hAnsi="Times New Roman" w:cs="Times New Roman"/>
          <w:sz w:val="24"/>
          <w:szCs w:val="24"/>
        </w:rPr>
        <w:t xml:space="preserve"> «Россия в мире» 11 класс</w:t>
      </w:r>
      <w:r>
        <w:rPr>
          <w:rFonts w:ascii="Times New Roman" w:hAnsi="Times New Roman" w:cs="Times New Roman"/>
          <w:sz w:val="24"/>
          <w:szCs w:val="24"/>
        </w:rPr>
        <w:t xml:space="preserve"> - М.: 2019,</w:t>
      </w:r>
      <w:r w:rsidR="00F621D4">
        <w:rPr>
          <w:rFonts w:ascii="Times New Roman" w:hAnsi="Times New Roman" w:cs="Times New Roman"/>
          <w:sz w:val="24"/>
          <w:szCs w:val="24"/>
        </w:rPr>
        <w:t xml:space="preserve"> стр.63-64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621D4">
        <w:rPr>
          <w:rFonts w:ascii="Times New Roman" w:hAnsi="Times New Roman" w:cs="Times New Roman"/>
          <w:sz w:val="24"/>
          <w:szCs w:val="24"/>
        </w:rPr>
        <w:t>Данилов</w:t>
      </w:r>
      <w:r>
        <w:rPr>
          <w:rFonts w:ascii="Times New Roman" w:hAnsi="Times New Roman" w:cs="Times New Roman"/>
          <w:sz w:val="24"/>
          <w:szCs w:val="24"/>
        </w:rPr>
        <w:t xml:space="preserve"> А. А.</w:t>
      </w:r>
      <w:r w:rsidR="0061051A">
        <w:rPr>
          <w:rFonts w:ascii="Times New Roman" w:hAnsi="Times New Roman" w:cs="Times New Roman"/>
          <w:sz w:val="24"/>
          <w:szCs w:val="24"/>
        </w:rPr>
        <w:t>, Косулина</w:t>
      </w:r>
      <w:r>
        <w:rPr>
          <w:rFonts w:ascii="Times New Roman" w:hAnsi="Times New Roman" w:cs="Times New Roman"/>
          <w:sz w:val="24"/>
          <w:szCs w:val="24"/>
        </w:rPr>
        <w:t xml:space="preserve"> Л.Г.</w:t>
      </w:r>
      <w:r w:rsidR="0061051A">
        <w:rPr>
          <w:rFonts w:ascii="Times New Roman" w:hAnsi="Times New Roman" w:cs="Times New Roman"/>
          <w:sz w:val="24"/>
          <w:szCs w:val="24"/>
        </w:rPr>
        <w:t>, Брандт</w:t>
      </w:r>
      <w:r>
        <w:rPr>
          <w:rFonts w:ascii="Times New Roman" w:hAnsi="Times New Roman" w:cs="Times New Roman"/>
          <w:sz w:val="24"/>
          <w:szCs w:val="24"/>
        </w:rPr>
        <w:t xml:space="preserve"> М.Ю. </w:t>
      </w:r>
      <w:r w:rsidR="0061051A">
        <w:rPr>
          <w:rFonts w:ascii="Times New Roman" w:hAnsi="Times New Roman" w:cs="Times New Roman"/>
          <w:sz w:val="24"/>
          <w:szCs w:val="24"/>
        </w:rPr>
        <w:t>«История России ХХ – начало Х</w:t>
      </w:r>
      <w:r w:rsidR="0061051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61051A" w:rsidRPr="0061051A">
        <w:rPr>
          <w:rFonts w:ascii="Times New Roman" w:hAnsi="Times New Roman" w:cs="Times New Roman"/>
          <w:sz w:val="24"/>
          <w:szCs w:val="24"/>
        </w:rPr>
        <w:t xml:space="preserve"> </w:t>
      </w:r>
      <w:r w:rsidR="0061051A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61051A">
        <w:rPr>
          <w:rFonts w:ascii="Times New Roman" w:hAnsi="Times New Roman" w:cs="Times New Roman"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>. - М.:2012,</w:t>
      </w:r>
      <w:r w:rsidR="0061051A">
        <w:rPr>
          <w:rFonts w:ascii="Times New Roman" w:hAnsi="Times New Roman" w:cs="Times New Roman"/>
          <w:sz w:val="24"/>
          <w:szCs w:val="24"/>
        </w:rPr>
        <w:t xml:space="preserve"> стр.88-93.</w:t>
      </w:r>
    </w:p>
    <w:p w:rsidR="00E879B5" w:rsidRPr="0061051A" w:rsidRDefault="009B38BC" w:rsidP="00E1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 </w:t>
      </w:r>
      <w:r w:rsidR="00E1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 революция (1917 год) таблица [Электронный ресурс] //Русская историческая библиотека. </w:t>
      </w:r>
      <w:r w:rsidR="00E100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E1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E100BD" w:rsidRPr="00E100BD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http://rushist.com/index.php/russia/4740-oktyabrskaya-revolyutsiya-tablitsa-kratko/ (дата</w:t>
        </w:r>
      </w:hyperlink>
      <w:r w:rsidR="00E100BD" w:rsidRPr="00E10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обращения: 12.12.2021</w:t>
      </w:r>
    </w:p>
    <w:sectPr w:rsidR="00E879B5" w:rsidRPr="0061051A" w:rsidSect="00E21087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1B" w:rsidRDefault="0049641B" w:rsidP="008877DB">
      <w:pPr>
        <w:spacing w:after="0" w:line="240" w:lineRule="auto"/>
      </w:pPr>
      <w:r>
        <w:separator/>
      </w:r>
    </w:p>
  </w:endnote>
  <w:endnote w:type="continuationSeparator" w:id="0">
    <w:p w:rsidR="0049641B" w:rsidRDefault="0049641B" w:rsidP="008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264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1087" w:rsidRPr="00E21087" w:rsidRDefault="00E2108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0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0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10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21087">
          <w:rPr>
            <w:rFonts w:ascii="Times New Roman" w:hAnsi="Times New Roman" w:cs="Times New Roman"/>
            <w:sz w:val="24"/>
            <w:szCs w:val="24"/>
          </w:rPr>
          <w:t>2</w:t>
        </w:r>
        <w:r w:rsidRPr="00E210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4487" w:rsidRDefault="00BC44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1B" w:rsidRDefault="0049641B" w:rsidP="008877DB">
      <w:pPr>
        <w:spacing w:after="0" w:line="240" w:lineRule="auto"/>
      </w:pPr>
      <w:r>
        <w:separator/>
      </w:r>
    </w:p>
  </w:footnote>
  <w:footnote w:type="continuationSeparator" w:id="0">
    <w:p w:rsidR="0049641B" w:rsidRDefault="0049641B" w:rsidP="0088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1A"/>
    <w:multiLevelType w:val="multilevel"/>
    <w:tmpl w:val="795070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023A0F14"/>
    <w:multiLevelType w:val="hybridMultilevel"/>
    <w:tmpl w:val="7BC6BF58"/>
    <w:lvl w:ilvl="0" w:tplc="44886910">
      <w:start w:val="1"/>
      <w:numFmt w:val="decimal"/>
      <w:lvlText w:val="%1."/>
      <w:lvlJc w:val="left"/>
      <w:pPr>
        <w:ind w:left="5605" w:hanging="360"/>
      </w:pPr>
      <w:rPr>
        <w:rFonts w:hint="default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 w15:restartNumberingAfterBreak="0">
    <w:nsid w:val="03C41585"/>
    <w:multiLevelType w:val="multilevel"/>
    <w:tmpl w:val="95123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08084893"/>
    <w:multiLevelType w:val="multilevel"/>
    <w:tmpl w:val="5510BD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DB6A00"/>
    <w:multiLevelType w:val="multilevel"/>
    <w:tmpl w:val="A1D27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FA72CD"/>
    <w:multiLevelType w:val="hybridMultilevel"/>
    <w:tmpl w:val="C54C9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779F"/>
    <w:multiLevelType w:val="hybridMultilevel"/>
    <w:tmpl w:val="7F52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1599"/>
    <w:multiLevelType w:val="multilevel"/>
    <w:tmpl w:val="7A3CB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8" w15:restartNumberingAfterBreak="0">
    <w:nsid w:val="0EF50FDF"/>
    <w:multiLevelType w:val="multilevel"/>
    <w:tmpl w:val="09C661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12075902"/>
    <w:multiLevelType w:val="hybridMultilevel"/>
    <w:tmpl w:val="2D547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7E33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5EB1517"/>
    <w:multiLevelType w:val="hybridMultilevel"/>
    <w:tmpl w:val="50AC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C1258"/>
    <w:multiLevelType w:val="multilevel"/>
    <w:tmpl w:val="3C58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F60F71"/>
    <w:multiLevelType w:val="hybridMultilevel"/>
    <w:tmpl w:val="26F28492"/>
    <w:lvl w:ilvl="0" w:tplc="8F3EC8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3CAF"/>
    <w:multiLevelType w:val="hybridMultilevel"/>
    <w:tmpl w:val="6AD03856"/>
    <w:lvl w:ilvl="0" w:tplc="CA8E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E6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0D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3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46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C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C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CE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7E6F0D"/>
    <w:multiLevelType w:val="hybridMultilevel"/>
    <w:tmpl w:val="108620F0"/>
    <w:lvl w:ilvl="0" w:tplc="7FAA107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F6250"/>
    <w:multiLevelType w:val="hybridMultilevel"/>
    <w:tmpl w:val="A79A6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2E0DCE"/>
    <w:multiLevelType w:val="hybridMultilevel"/>
    <w:tmpl w:val="7BD4E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458A4"/>
    <w:multiLevelType w:val="hybridMultilevel"/>
    <w:tmpl w:val="9FF4C70C"/>
    <w:lvl w:ilvl="0" w:tplc="BA747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B09A9"/>
    <w:multiLevelType w:val="multilevel"/>
    <w:tmpl w:val="040EF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F6D17A1"/>
    <w:multiLevelType w:val="multilevel"/>
    <w:tmpl w:val="AF08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6867001"/>
    <w:multiLevelType w:val="hybridMultilevel"/>
    <w:tmpl w:val="A54CF408"/>
    <w:lvl w:ilvl="0" w:tplc="2D0EC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63058"/>
    <w:multiLevelType w:val="hybridMultilevel"/>
    <w:tmpl w:val="DA94FD3E"/>
    <w:lvl w:ilvl="0" w:tplc="8F3EC88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0B3816"/>
    <w:multiLevelType w:val="hybridMultilevel"/>
    <w:tmpl w:val="C8F4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0363F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1256C0D"/>
    <w:multiLevelType w:val="hybridMultilevel"/>
    <w:tmpl w:val="BC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87CD8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3E73ED4"/>
    <w:multiLevelType w:val="hybridMultilevel"/>
    <w:tmpl w:val="03C8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B6CFD"/>
    <w:multiLevelType w:val="hybridMultilevel"/>
    <w:tmpl w:val="E018B3A0"/>
    <w:lvl w:ilvl="0" w:tplc="82428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21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4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0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4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7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C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44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F41B75"/>
    <w:multiLevelType w:val="multilevel"/>
    <w:tmpl w:val="FDE84A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30" w15:restartNumberingAfterBreak="0">
    <w:nsid w:val="52414935"/>
    <w:multiLevelType w:val="hybridMultilevel"/>
    <w:tmpl w:val="040EDF40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B1529"/>
    <w:multiLevelType w:val="multilevel"/>
    <w:tmpl w:val="A8B23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2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1" w:hanging="2160"/>
      </w:pPr>
      <w:rPr>
        <w:rFonts w:hint="default"/>
      </w:rPr>
    </w:lvl>
  </w:abstractNum>
  <w:abstractNum w:abstractNumId="32" w15:restartNumberingAfterBreak="0">
    <w:nsid w:val="58B85FF5"/>
    <w:multiLevelType w:val="hybridMultilevel"/>
    <w:tmpl w:val="527A7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31CEA"/>
    <w:multiLevelType w:val="hybridMultilevel"/>
    <w:tmpl w:val="D6A4F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A34A3"/>
    <w:multiLevelType w:val="hybridMultilevel"/>
    <w:tmpl w:val="5C38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E68A3"/>
    <w:multiLevelType w:val="hybridMultilevel"/>
    <w:tmpl w:val="5D307678"/>
    <w:lvl w:ilvl="0" w:tplc="4FF021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01E75"/>
    <w:multiLevelType w:val="hybridMultilevel"/>
    <w:tmpl w:val="2BBEA156"/>
    <w:lvl w:ilvl="0" w:tplc="8F3EC8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41282"/>
    <w:multiLevelType w:val="hybridMultilevel"/>
    <w:tmpl w:val="56F443C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8" w15:restartNumberingAfterBreak="0">
    <w:nsid w:val="681828BF"/>
    <w:multiLevelType w:val="hybridMultilevel"/>
    <w:tmpl w:val="E61C43B6"/>
    <w:lvl w:ilvl="0" w:tplc="99E8C3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315FC"/>
    <w:multiLevelType w:val="hybridMultilevel"/>
    <w:tmpl w:val="955A4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D199A"/>
    <w:multiLevelType w:val="hybridMultilevel"/>
    <w:tmpl w:val="2E56F2C8"/>
    <w:lvl w:ilvl="0" w:tplc="CF6AC7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1742"/>
    <w:multiLevelType w:val="hybridMultilevel"/>
    <w:tmpl w:val="E006E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80E57"/>
    <w:multiLevelType w:val="hybridMultilevel"/>
    <w:tmpl w:val="28B65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E7ABB"/>
    <w:multiLevelType w:val="hybridMultilevel"/>
    <w:tmpl w:val="5DDC4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D6D33"/>
    <w:multiLevelType w:val="hybridMultilevel"/>
    <w:tmpl w:val="CF9C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30"/>
  </w:num>
  <w:num w:numId="5">
    <w:abstractNumId w:val="38"/>
  </w:num>
  <w:num w:numId="6">
    <w:abstractNumId w:val="44"/>
  </w:num>
  <w:num w:numId="7">
    <w:abstractNumId w:val="12"/>
  </w:num>
  <w:num w:numId="8">
    <w:abstractNumId w:val="37"/>
  </w:num>
  <w:num w:numId="9">
    <w:abstractNumId w:val="29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40"/>
  </w:num>
  <w:num w:numId="15">
    <w:abstractNumId w:val="34"/>
  </w:num>
  <w:num w:numId="16">
    <w:abstractNumId w:val="3"/>
  </w:num>
  <w:num w:numId="17">
    <w:abstractNumId w:val="20"/>
  </w:num>
  <w:num w:numId="18">
    <w:abstractNumId w:val="19"/>
  </w:num>
  <w:num w:numId="19">
    <w:abstractNumId w:val="8"/>
  </w:num>
  <w:num w:numId="20">
    <w:abstractNumId w:val="31"/>
  </w:num>
  <w:num w:numId="21">
    <w:abstractNumId w:val="45"/>
  </w:num>
  <w:num w:numId="22">
    <w:abstractNumId w:val="15"/>
  </w:num>
  <w:num w:numId="23">
    <w:abstractNumId w:val="24"/>
  </w:num>
  <w:num w:numId="24">
    <w:abstractNumId w:val="10"/>
  </w:num>
  <w:num w:numId="25">
    <w:abstractNumId w:val="26"/>
  </w:num>
  <w:num w:numId="26">
    <w:abstractNumId w:val="18"/>
  </w:num>
  <w:num w:numId="27">
    <w:abstractNumId w:val="42"/>
  </w:num>
  <w:num w:numId="28">
    <w:abstractNumId w:val="25"/>
  </w:num>
  <w:num w:numId="29">
    <w:abstractNumId w:val="35"/>
  </w:num>
  <w:num w:numId="30">
    <w:abstractNumId w:val="11"/>
  </w:num>
  <w:num w:numId="31">
    <w:abstractNumId w:val="5"/>
  </w:num>
  <w:num w:numId="32">
    <w:abstractNumId w:val="6"/>
  </w:num>
  <w:num w:numId="33">
    <w:abstractNumId w:val="21"/>
  </w:num>
  <w:num w:numId="34">
    <w:abstractNumId w:val="14"/>
  </w:num>
  <w:num w:numId="35">
    <w:abstractNumId w:val="28"/>
  </w:num>
  <w:num w:numId="36">
    <w:abstractNumId w:val="32"/>
  </w:num>
  <w:num w:numId="37">
    <w:abstractNumId w:val="39"/>
  </w:num>
  <w:num w:numId="38">
    <w:abstractNumId w:val="9"/>
  </w:num>
  <w:num w:numId="39">
    <w:abstractNumId w:val="17"/>
  </w:num>
  <w:num w:numId="40">
    <w:abstractNumId w:val="33"/>
  </w:num>
  <w:num w:numId="41">
    <w:abstractNumId w:val="13"/>
  </w:num>
  <w:num w:numId="42">
    <w:abstractNumId w:val="22"/>
  </w:num>
  <w:num w:numId="43">
    <w:abstractNumId w:val="41"/>
  </w:num>
  <w:num w:numId="44">
    <w:abstractNumId w:val="36"/>
  </w:num>
  <w:num w:numId="45">
    <w:abstractNumId w:val="4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CD7"/>
    <w:rsid w:val="0000537C"/>
    <w:rsid w:val="00007EC5"/>
    <w:rsid w:val="00013AFC"/>
    <w:rsid w:val="00056F7B"/>
    <w:rsid w:val="00071E25"/>
    <w:rsid w:val="00081022"/>
    <w:rsid w:val="000A4FBC"/>
    <w:rsid w:val="000B7292"/>
    <w:rsid w:val="000D2866"/>
    <w:rsid w:val="000E554E"/>
    <w:rsid w:val="0012509E"/>
    <w:rsid w:val="0014739D"/>
    <w:rsid w:val="001A5C6F"/>
    <w:rsid w:val="001C2993"/>
    <w:rsid w:val="001D084D"/>
    <w:rsid w:val="001D2B91"/>
    <w:rsid w:val="002111D7"/>
    <w:rsid w:val="002200F4"/>
    <w:rsid w:val="0023642F"/>
    <w:rsid w:val="00241359"/>
    <w:rsid w:val="00247AC6"/>
    <w:rsid w:val="002A043C"/>
    <w:rsid w:val="002C74FC"/>
    <w:rsid w:val="002C75AE"/>
    <w:rsid w:val="002D1A19"/>
    <w:rsid w:val="002D374F"/>
    <w:rsid w:val="002F7529"/>
    <w:rsid w:val="00302167"/>
    <w:rsid w:val="00320E35"/>
    <w:rsid w:val="003376D5"/>
    <w:rsid w:val="00353084"/>
    <w:rsid w:val="00365F7E"/>
    <w:rsid w:val="003823E9"/>
    <w:rsid w:val="003825F7"/>
    <w:rsid w:val="00383F5F"/>
    <w:rsid w:val="00384FD4"/>
    <w:rsid w:val="003908A9"/>
    <w:rsid w:val="00396F1C"/>
    <w:rsid w:val="003B2ECF"/>
    <w:rsid w:val="003B3300"/>
    <w:rsid w:val="003E3057"/>
    <w:rsid w:val="003E3874"/>
    <w:rsid w:val="003F7BF3"/>
    <w:rsid w:val="004043F3"/>
    <w:rsid w:val="00427F8B"/>
    <w:rsid w:val="00440CF3"/>
    <w:rsid w:val="004616A7"/>
    <w:rsid w:val="004710A1"/>
    <w:rsid w:val="00477B48"/>
    <w:rsid w:val="0049641B"/>
    <w:rsid w:val="004D1809"/>
    <w:rsid w:val="004D671F"/>
    <w:rsid w:val="004F3BB2"/>
    <w:rsid w:val="00501AE0"/>
    <w:rsid w:val="00505932"/>
    <w:rsid w:val="005255BA"/>
    <w:rsid w:val="00545583"/>
    <w:rsid w:val="005457CF"/>
    <w:rsid w:val="00566B12"/>
    <w:rsid w:val="005812AE"/>
    <w:rsid w:val="005A0B2E"/>
    <w:rsid w:val="005B20AB"/>
    <w:rsid w:val="005B7F74"/>
    <w:rsid w:val="005C12E7"/>
    <w:rsid w:val="005E2160"/>
    <w:rsid w:val="00606671"/>
    <w:rsid w:val="0061051A"/>
    <w:rsid w:val="00621ECE"/>
    <w:rsid w:val="00640615"/>
    <w:rsid w:val="006669FD"/>
    <w:rsid w:val="00677F58"/>
    <w:rsid w:val="007023E4"/>
    <w:rsid w:val="00706557"/>
    <w:rsid w:val="00707DDE"/>
    <w:rsid w:val="007150B5"/>
    <w:rsid w:val="00715779"/>
    <w:rsid w:val="00727C10"/>
    <w:rsid w:val="00743150"/>
    <w:rsid w:val="00766D1D"/>
    <w:rsid w:val="007C3713"/>
    <w:rsid w:val="007D5B9F"/>
    <w:rsid w:val="007E0D82"/>
    <w:rsid w:val="0080507F"/>
    <w:rsid w:val="008177D6"/>
    <w:rsid w:val="00826D25"/>
    <w:rsid w:val="008336D5"/>
    <w:rsid w:val="00852E94"/>
    <w:rsid w:val="008645E8"/>
    <w:rsid w:val="00872CE3"/>
    <w:rsid w:val="00876A6F"/>
    <w:rsid w:val="008877DB"/>
    <w:rsid w:val="008A271B"/>
    <w:rsid w:val="008C78E1"/>
    <w:rsid w:val="008D18F1"/>
    <w:rsid w:val="008D4C7E"/>
    <w:rsid w:val="00925AE9"/>
    <w:rsid w:val="00932D3C"/>
    <w:rsid w:val="00967CCD"/>
    <w:rsid w:val="00994208"/>
    <w:rsid w:val="009B38BC"/>
    <w:rsid w:val="009B3B5B"/>
    <w:rsid w:val="009C3FF4"/>
    <w:rsid w:val="009D1E19"/>
    <w:rsid w:val="009D4960"/>
    <w:rsid w:val="009D4B7A"/>
    <w:rsid w:val="009E3348"/>
    <w:rsid w:val="009E49CB"/>
    <w:rsid w:val="009F38EC"/>
    <w:rsid w:val="00A2790E"/>
    <w:rsid w:val="00A929CE"/>
    <w:rsid w:val="00AB2888"/>
    <w:rsid w:val="00AC159F"/>
    <w:rsid w:val="00AE725F"/>
    <w:rsid w:val="00B1058B"/>
    <w:rsid w:val="00B149DD"/>
    <w:rsid w:val="00B25BF0"/>
    <w:rsid w:val="00B57652"/>
    <w:rsid w:val="00B60045"/>
    <w:rsid w:val="00BB3ADB"/>
    <w:rsid w:val="00BC4487"/>
    <w:rsid w:val="00BC60B7"/>
    <w:rsid w:val="00BE6260"/>
    <w:rsid w:val="00BF1CD7"/>
    <w:rsid w:val="00BF424F"/>
    <w:rsid w:val="00BF6461"/>
    <w:rsid w:val="00C01AEA"/>
    <w:rsid w:val="00C10C0C"/>
    <w:rsid w:val="00C16E7E"/>
    <w:rsid w:val="00C51317"/>
    <w:rsid w:val="00CA5174"/>
    <w:rsid w:val="00CB4B9E"/>
    <w:rsid w:val="00CD1A60"/>
    <w:rsid w:val="00CE6245"/>
    <w:rsid w:val="00CE7FB3"/>
    <w:rsid w:val="00D42D27"/>
    <w:rsid w:val="00D562E1"/>
    <w:rsid w:val="00D832F3"/>
    <w:rsid w:val="00D90846"/>
    <w:rsid w:val="00D91083"/>
    <w:rsid w:val="00DA64B1"/>
    <w:rsid w:val="00DB71FD"/>
    <w:rsid w:val="00DE6CDE"/>
    <w:rsid w:val="00DE7DCD"/>
    <w:rsid w:val="00DF096D"/>
    <w:rsid w:val="00E100BD"/>
    <w:rsid w:val="00E12CF5"/>
    <w:rsid w:val="00E21087"/>
    <w:rsid w:val="00E23D76"/>
    <w:rsid w:val="00E32729"/>
    <w:rsid w:val="00E4240F"/>
    <w:rsid w:val="00E456F8"/>
    <w:rsid w:val="00E71736"/>
    <w:rsid w:val="00E879B5"/>
    <w:rsid w:val="00E90BB9"/>
    <w:rsid w:val="00EA2657"/>
    <w:rsid w:val="00EB2429"/>
    <w:rsid w:val="00F02BC0"/>
    <w:rsid w:val="00F10206"/>
    <w:rsid w:val="00F460C8"/>
    <w:rsid w:val="00F621D4"/>
    <w:rsid w:val="00F73E39"/>
    <w:rsid w:val="00F75FF0"/>
    <w:rsid w:val="00F82208"/>
    <w:rsid w:val="00F959C5"/>
    <w:rsid w:val="00FA6C24"/>
    <w:rsid w:val="00FC6811"/>
    <w:rsid w:val="00FD0B0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E922BF"/>
  <w15:docId w15:val="{877E783B-7BD9-4CC6-9083-3F8F07F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52E94"/>
  </w:style>
  <w:style w:type="table" w:styleId="a6">
    <w:name w:val="Table Grid"/>
    <w:basedOn w:val="a1"/>
    <w:uiPriority w:val="59"/>
    <w:rsid w:val="00BF6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BF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B4B9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B4B9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88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77DB"/>
  </w:style>
  <w:style w:type="paragraph" w:styleId="ac">
    <w:name w:val="footer"/>
    <w:basedOn w:val="a"/>
    <w:link w:val="ad"/>
    <w:uiPriority w:val="99"/>
    <w:unhideWhenUsed/>
    <w:rsid w:val="0088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77DB"/>
  </w:style>
  <w:style w:type="character" w:styleId="ae">
    <w:name w:val="Hyperlink"/>
    <w:basedOn w:val="a0"/>
    <w:uiPriority w:val="99"/>
    <w:unhideWhenUsed/>
    <w:rsid w:val="00D91083"/>
    <w:rPr>
      <w:color w:val="0563C1" w:themeColor="hyperlink"/>
      <w:u w:val="single"/>
    </w:rPr>
  </w:style>
  <w:style w:type="character" w:customStyle="1" w:styleId="synonym">
    <w:name w:val="synonym"/>
    <w:basedOn w:val="a0"/>
    <w:rsid w:val="00440CF3"/>
  </w:style>
  <w:style w:type="character" w:styleId="af">
    <w:name w:val="Strong"/>
    <w:basedOn w:val="a0"/>
    <w:uiPriority w:val="22"/>
    <w:qFormat/>
    <w:rsid w:val="004D671F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E1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0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.com/index.php/russia/4714-zasedanie-bolshevitskogo-tsk-10-oktyabrya-1917" TargetMode="External"/><Relationship Id="rId13" Type="http://schemas.openxmlformats.org/officeDocument/2006/relationships/hyperlink" Target="http://rushist.com/index.php/russia/4433-dekret-o-zemle-1917-i-ego-posledstv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hist.com/index.php/russia/3833-lenin-khronologiya-zhizn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hist.com/index.php/russia/4702-partiya-eserov-kratk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shist.com/index.php/russia/4717-shturm-zimnego-dvortsa-krat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hist.com/index.php/russia/3461-trotskij-lev-davidovich-kratkaya-biografiya" TargetMode="External"/><Relationship Id="rId14" Type="http://schemas.openxmlformats.org/officeDocument/2006/relationships/hyperlink" Target="http://rushist.com/index.php/russia/4740-oktyabrskaya-revolyutsiya-tablitsa-kratko/%20(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A986-D442-4D7E-AE09-4B35F13A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sherbakov</dc:creator>
  <cp:lastModifiedBy>EV</cp:lastModifiedBy>
  <cp:revision>28</cp:revision>
  <cp:lastPrinted>2021-12-13T11:16:00Z</cp:lastPrinted>
  <dcterms:created xsi:type="dcterms:W3CDTF">2020-05-04T09:43:00Z</dcterms:created>
  <dcterms:modified xsi:type="dcterms:W3CDTF">2022-01-14T23:47:00Z</dcterms:modified>
</cp:coreProperties>
</file>