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262161" w14:textId="77777777" w:rsidR="009B75FA" w:rsidRDefault="00395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2" behindDoc="1" locked="0" layoutInCell="0" hidden="0" allowOverlap="1" wp14:anchorId="38415DFE" wp14:editId="3EBFA2C7">
            <wp:simplePos x="0" y="0"/>
            <wp:positionH relativeFrom="column">
              <wp:posOffset>753110</wp:posOffset>
            </wp:positionH>
            <wp:positionV relativeFrom="paragraph">
              <wp:posOffset>9525</wp:posOffset>
            </wp:positionV>
            <wp:extent cx="1471295" cy="977900"/>
            <wp:effectExtent l="0" t="0" r="0" b="0"/>
            <wp:wrapTight wrapText="bothSides">
              <wp:wrapPolygon edited="0">
                <wp:start x="-1678" y="435"/>
                <wp:lineTo x="-1678" y="21740"/>
                <wp:lineTo x="23278" y="21740"/>
                <wp:lineTo x="23278" y="435"/>
                <wp:lineTo x="-1678" y="435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/>
                      <a:extLst>
                        <a:ext uri="sm">
                          <sm:smNativeData xmlns="" xmlns:o="urn:schemas-microsoft-com:office:office" xmlns:v="urn:schemas-microsoft-com:vml" xmlns:w10="urn:schemas-microsoft-com:office:word" xmlns:w="http://schemas.openxmlformats.org/wordprocessingml/2006/main" xmlns:sm="sm" val="SMDATA_17_BfSBZR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wAACQAAAAQ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AAAAAACMAACAAAAAAAAAAAAAAAAIAAACiBAAAAAAAAAIAAAAPAAAADQkAAAQGAAAAAAAATAYAACoBAAAoAAAACAAAAAEAAAABAAAAMAAAABQAAAAAAAAAAAD//wAAAQAAAP//AAABAA=="/>
                        </a:ext>
                      </a:extLst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71295" cy="977900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anchor>
        </w:drawing>
      </w:r>
    </w:p>
    <w:p w14:paraId="07DB56DD" w14:textId="77777777" w:rsidR="009B75FA" w:rsidRDefault="009B75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4A020D9" w14:textId="77777777" w:rsidR="009B75FA" w:rsidRDefault="00395C01" w:rsidP="00CB0F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Призыву на военную службу подлежат граждане мужского пола в возрасте от 18 до 30 лет, состоящие или не состоящие на воинском учете, но обязанные состоять на воинском учете и не пребывающие в запасе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</w:rPr>
        <w:t>.</w:t>
      </w:r>
    </w:p>
    <w:p w14:paraId="0E18E007" w14:textId="7C71C56A" w:rsidR="009B75FA" w:rsidRDefault="00395C01" w:rsidP="00CB0FE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Ст. 22 ФЗ «О воинской обязанности и военной службе»</w:t>
      </w:r>
    </w:p>
    <w:p w14:paraId="6B57330C" w14:textId="77777777" w:rsidR="009B75FA" w:rsidRDefault="009B75FA" w:rsidP="00CB0F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0B4E50A5" w14:textId="77777777" w:rsidR="009B75FA" w:rsidRDefault="00395C01" w:rsidP="00CB0F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Призыв на военную службу граждан, не пребывающих в запасе, осуществляется два раза в год с 1 апреля по 15 июля и с 1 октября по 31 декабря на основании указов Президента Российской Федерации. </w:t>
      </w:r>
    </w:p>
    <w:p w14:paraId="56787207" w14:textId="33AF7B81" w:rsidR="009B75FA" w:rsidRDefault="00395C01" w:rsidP="00CB0FE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Ст. 25 ФЗ «О воинской обязанности и военной службе»</w:t>
      </w:r>
    </w:p>
    <w:p w14:paraId="65BB5733" w14:textId="77777777" w:rsidR="009B75FA" w:rsidRDefault="009B75FA" w:rsidP="00CB0F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bookmarkStart w:id="0" w:name="_GoBack"/>
      <w:bookmarkEnd w:id="0"/>
    </w:p>
    <w:p w14:paraId="5F0D2581" w14:textId="77777777" w:rsidR="009B75FA" w:rsidRDefault="00395C01" w:rsidP="00CB0F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В случае неявки без уважительных причин гражданина по повестке военного комиссариата на мероприятия, связанные с призывом на военную службу, указанный гражданин считается уклоняющимся от военной службы и привлекается к ответственности в соответствии с законодательством Российской Федерации. </w:t>
      </w:r>
    </w:p>
    <w:p w14:paraId="1664A7DF" w14:textId="6E21D169" w:rsidR="009B75FA" w:rsidRDefault="00395C01" w:rsidP="00CB0FE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Ст. 31 ФЗ «О воинской обязанности и военной службе»</w:t>
      </w:r>
    </w:p>
    <w:p w14:paraId="2E88DFF8" w14:textId="77777777" w:rsidR="009B75FA" w:rsidRDefault="009B75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404EB49" w14:textId="77777777" w:rsidR="009B75FA" w:rsidRDefault="009B75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BC32037" w14:textId="77777777" w:rsidR="009B75FA" w:rsidRDefault="009B75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7B7CFDF" w14:textId="77777777" w:rsidR="009B75FA" w:rsidRDefault="009B75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1AE7B73" w14:textId="77777777" w:rsidR="009B75FA" w:rsidRDefault="009B75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DC2B1A8" w14:textId="77777777" w:rsidR="009B75FA" w:rsidRDefault="009B75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12673CA" w14:textId="77777777" w:rsidR="009B75FA" w:rsidRDefault="009B75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B34ECAB" w14:textId="77777777" w:rsidR="009B75FA" w:rsidRDefault="009B7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8681F41" w14:textId="77777777" w:rsidR="009B75FA" w:rsidRDefault="00395C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ПОЛЕЗНАЯ ИНФОРМАЦИЯ</w:t>
      </w:r>
    </w:p>
    <w:p w14:paraId="2D83F73A" w14:textId="77777777" w:rsidR="009B75FA" w:rsidRDefault="009B75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AB03427" w14:textId="77777777" w:rsidR="009B75FA" w:rsidRDefault="00395C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Телефоны военного комиссариата г. Таганрога и Ростовской области</w:t>
      </w:r>
    </w:p>
    <w:p w14:paraId="14CD8BF8" w14:textId="77777777" w:rsidR="009B75FA" w:rsidRDefault="009B75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C7F6DBB" w14:textId="77777777" w:rsidR="009B75FA" w:rsidRDefault="00395C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г. Таганрог</w:t>
      </w:r>
    </w:p>
    <w:p w14:paraId="2FA16119" w14:textId="77777777" w:rsidR="009B75FA" w:rsidRDefault="009B75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D16BE78" w14:textId="77777777" w:rsidR="009B75FA" w:rsidRDefault="00395C01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+7 (8634) 61-24-92</w:t>
      </w:r>
    </w:p>
    <w:p w14:paraId="4C95D8E3" w14:textId="77777777" w:rsidR="009B75FA" w:rsidRDefault="00395C01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+7 (8634) 32-89-88</w:t>
      </w:r>
    </w:p>
    <w:p w14:paraId="2BAE4765" w14:textId="77777777" w:rsidR="009B75FA" w:rsidRDefault="00395C0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Ростовская область</w:t>
      </w:r>
    </w:p>
    <w:p w14:paraId="57F5B9BE" w14:textId="77777777" w:rsidR="009B75FA" w:rsidRDefault="00395C0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+7(863)232-14-52</w:t>
      </w:r>
    </w:p>
    <w:p w14:paraId="08E395E1" w14:textId="77777777" w:rsidR="009B75FA" w:rsidRDefault="00395C0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+7(863)240-80-03</w:t>
      </w:r>
    </w:p>
    <w:p w14:paraId="1DF982C7" w14:textId="77777777" w:rsidR="009B75FA" w:rsidRDefault="00395C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Адрес военкомата</w:t>
      </w:r>
    </w:p>
    <w:p w14:paraId="081ABBF3" w14:textId="77777777" w:rsidR="009B75FA" w:rsidRDefault="00395C01">
      <w:pPr>
        <w:pBdr>
          <w:top w:val="nil"/>
          <w:left w:val="nil"/>
          <w:bottom w:val="nil"/>
          <w:right w:val="nil"/>
          <w:between w:val="nil"/>
        </w:pBdr>
        <w:spacing w:before="400" w:after="4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Ростов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-на-Дону, ул. Города Волос, 9</w:t>
      </w:r>
    </w:p>
    <w:p w14:paraId="04A920D6" w14:textId="77777777" w:rsidR="009B75FA" w:rsidRDefault="00395C01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Ростовская область, г. Таганрог, Александровская ул., 37</w:t>
      </w:r>
    </w:p>
    <w:p w14:paraId="675D7720" w14:textId="77777777" w:rsidR="009B75FA" w:rsidRDefault="00395C0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Наш адрес:</w:t>
      </w:r>
    </w:p>
    <w:p w14:paraId="07AFE81C" w14:textId="77777777" w:rsidR="009B75FA" w:rsidRDefault="00395C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г.Таганрог</w:t>
      </w:r>
      <w:proofErr w:type="spellEnd"/>
    </w:p>
    <w:p w14:paraId="026839B7" w14:textId="77777777" w:rsidR="009B75FA" w:rsidRDefault="00395C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Ростовской области</w:t>
      </w:r>
    </w:p>
    <w:p w14:paraId="737AD627" w14:textId="77777777" w:rsidR="009B75FA" w:rsidRDefault="00395C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у. Комарова, д. 30</w:t>
      </w:r>
    </w:p>
    <w:p w14:paraId="4A768A9C" w14:textId="77777777" w:rsidR="009B75FA" w:rsidRDefault="00395C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Домен сайта: </w:t>
      </w:r>
      <w:hyperlink r:id="rId6" w:history="1">
        <w:r>
          <w:rPr>
            <w:rStyle w:val="a5"/>
            <w:rFonts w:ascii="Times New Roman" w:eastAsia="Times New Roman" w:hAnsi="Times New Roman" w:cs="Times New Roman"/>
            <w:b/>
            <w:sz w:val="24"/>
            <w:szCs w:val="24"/>
          </w:rPr>
          <w:t>https://www.tagpedlicey.ru/</w:t>
        </w:r>
      </w:hyperlink>
    </w:p>
    <w:p w14:paraId="40B05791" w14:textId="77777777" w:rsidR="009B75FA" w:rsidRDefault="00395C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Вконтакте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481C27CC" w14:textId="77777777" w:rsidR="009B75FA" w:rsidRDefault="00CB0F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</w:rPr>
      </w:pPr>
      <w:hyperlink r:id="rId7" w:history="1">
        <w:r w:rsidR="00395C01">
          <w:rPr>
            <w:rStyle w:val="a5"/>
            <w:rFonts w:ascii="Times New Roman" w:eastAsia="Times New Roman" w:hAnsi="Times New Roman" w:cs="Times New Roman"/>
            <w:b/>
            <w:sz w:val="24"/>
            <w:szCs w:val="24"/>
          </w:rPr>
          <w:t>https://vk.com/tagpedlicey</w:t>
        </w:r>
      </w:hyperlink>
    </w:p>
    <w:p w14:paraId="7B2F99F1" w14:textId="77777777" w:rsidR="009B75FA" w:rsidRDefault="009B7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6C31B4C6" w14:textId="77777777" w:rsidR="009B75FA" w:rsidRDefault="009B7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49F10471" w14:textId="77777777" w:rsidR="009B75FA" w:rsidRDefault="00395C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Режим работы:</w:t>
      </w:r>
    </w:p>
    <w:p w14:paraId="3E444E46" w14:textId="77777777" w:rsidR="009B75FA" w:rsidRDefault="00395C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 8.00 до 18.00</w:t>
      </w:r>
    </w:p>
    <w:p w14:paraId="5D7BAA7F" w14:textId="77777777" w:rsidR="009B75FA" w:rsidRDefault="00395C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Выходной день – воскресенье</w:t>
      </w:r>
    </w:p>
    <w:p w14:paraId="6C48A685" w14:textId="77777777" w:rsidR="009B75FA" w:rsidRDefault="009B75FA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257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14:paraId="3A293B19" w14:textId="77777777" w:rsidR="009B75FA" w:rsidRDefault="00395C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ГБОУ РО «Таганрогский педагогический лицей-интернат»</w:t>
      </w:r>
    </w:p>
    <w:p w14:paraId="5ACCEE72" w14:textId="77777777" w:rsidR="009B75FA" w:rsidRDefault="009B75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2E46662" w14:textId="77777777" w:rsidR="009B75FA" w:rsidRDefault="009B7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</w:p>
    <w:p w14:paraId="0F385E59" w14:textId="77777777" w:rsidR="009B75FA" w:rsidRDefault="009B7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</w:p>
    <w:p w14:paraId="00883E47" w14:textId="77777777" w:rsidR="009B75FA" w:rsidRDefault="009B7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</w:p>
    <w:p w14:paraId="05C9C7EB" w14:textId="77777777" w:rsidR="009B75FA" w:rsidRDefault="00395C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ПАМЯТКА ПРИЗЫВНИКУ</w:t>
      </w:r>
    </w:p>
    <w:p w14:paraId="29073699" w14:textId="77777777" w:rsidR="009B75FA" w:rsidRDefault="00395C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2024!</w:t>
      </w:r>
    </w:p>
    <w:p w14:paraId="14C661B6" w14:textId="77777777" w:rsidR="009B75FA" w:rsidRDefault="00395C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89535" distB="89535" distL="89535" distR="89535" simplePos="0" relativeHeight="251658243" behindDoc="0" locked="0" layoutInCell="0" hidden="0" allowOverlap="1" wp14:anchorId="58D48D66" wp14:editId="6D416B7A">
            <wp:simplePos x="0" y="0"/>
            <wp:positionH relativeFrom="page">
              <wp:posOffset>7822565</wp:posOffset>
            </wp:positionH>
            <wp:positionV relativeFrom="page">
              <wp:posOffset>1864360</wp:posOffset>
            </wp:positionV>
            <wp:extent cx="2548255" cy="1738630"/>
            <wp:effectExtent l="0" t="0" r="0" b="0"/>
            <wp:wrapSquare wrapText="bothSides"/>
            <wp:docPr id="3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1"/>
                    <pic:cNvPicPr>
                      <a:picLocks noChangeAspect="1"/>
                      <a:extLst>
                        <a:ext uri="sm">
                          <sm:smNativeData xmlns="" xmlns:o="urn:schemas-microsoft-com:office:office" xmlns:v="urn:schemas-microsoft-com:vml" xmlns:w10="urn:schemas-microsoft-com:office:word" xmlns:w="http://schemas.openxmlformats.org/wordprocessingml/2006/main" xmlns:sm="sm" val="SMDATA_17_BfSBZRMAAAAlAAAAEQAAAC0B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gAACQAAAAQ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0AAAAAKIAAAAAAAAAAAAAAAAAAAAAAAAfMAAAAAAAAAAAAAB4CwAArQ8AALIKAAAAAAAAHzAAAHgLAAAoAAAACAAAAAEAAAABAAAAMAAAABQAAAAAAAAAAAD//wAAAQAAAP//AAABAA=="/>
                        </a:ext>
                      </a:extLst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48255" cy="1738630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anchor>
        </w:drawing>
      </w:r>
    </w:p>
    <w:p w14:paraId="199F3A4E" w14:textId="77777777" w:rsidR="009B75FA" w:rsidRDefault="009B75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C8C807E" w14:textId="77777777" w:rsidR="009B75FA" w:rsidRDefault="009B75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52A1BCF" w14:textId="77777777" w:rsidR="009B75FA" w:rsidRDefault="00395C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«Защита Отечества является</w:t>
      </w:r>
    </w:p>
    <w:p w14:paraId="3B798E9B" w14:textId="77777777" w:rsidR="009B75FA" w:rsidRDefault="00395C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 xml:space="preserve">долгом и обязанностью гражданина </w:t>
      </w:r>
    </w:p>
    <w:p w14:paraId="4160AD8F" w14:textId="77777777" w:rsidR="009B75FA" w:rsidRDefault="00395C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Российской Федерации»</w:t>
      </w:r>
    </w:p>
    <w:p w14:paraId="34EF0FA1" w14:textId="77777777" w:rsidR="009B75FA" w:rsidRDefault="00395C0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C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C00000"/>
          <w:sz w:val="24"/>
          <w:szCs w:val="24"/>
        </w:rPr>
        <w:t>ч. 1 ст. 59 Конституции РФ</w:t>
      </w:r>
    </w:p>
    <w:p w14:paraId="523774AB" w14:textId="77777777" w:rsidR="009B75FA" w:rsidRDefault="009B75F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3483B484" w14:textId="77777777" w:rsidR="009B75FA" w:rsidRDefault="009B75F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3BB0F11D" w14:textId="77777777" w:rsidR="009B75FA" w:rsidRDefault="009B75F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E1EB21E" w14:textId="77777777" w:rsidR="009B75FA" w:rsidRDefault="00395C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Таганрог</w:t>
      </w:r>
    </w:p>
    <w:p w14:paraId="4AA3CE70" w14:textId="51649B7D" w:rsidR="009B75FA" w:rsidRDefault="00395C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2024</w:t>
      </w:r>
    </w:p>
    <w:p w14:paraId="0933789B" w14:textId="77777777" w:rsidR="009B75FA" w:rsidRDefault="009B75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6A68497" w14:textId="77777777" w:rsidR="009B75FA" w:rsidRDefault="009B75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595959"/>
          <w:sz w:val="24"/>
          <w:szCs w:val="24"/>
          <w:shd w:val="clear" w:color="auto" w:fill="FFFFFF"/>
        </w:rPr>
      </w:pPr>
    </w:p>
    <w:p w14:paraId="0D3943C4" w14:textId="77777777" w:rsidR="009B75FA" w:rsidRDefault="009B75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14:paraId="68E95E70" w14:textId="77777777" w:rsidR="009B75FA" w:rsidRDefault="009B75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14:paraId="5BD8DD48" w14:textId="77777777" w:rsidR="009B75FA" w:rsidRDefault="009B75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14:paraId="29ADF0E5" w14:textId="77777777" w:rsidR="009B75FA" w:rsidRDefault="009B7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14:paraId="10FF3D96" w14:textId="77777777" w:rsidR="009B75FA" w:rsidRDefault="009B7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14:paraId="2AEA6668" w14:textId="77777777" w:rsidR="009B75FA" w:rsidRDefault="009B7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14:paraId="7D675F1F" w14:textId="77777777" w:rsidR="009B75FA" w:rsidRDefault="009B7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14:paraId="7A595A07" w14:textId="77777777" w:rsidR="00395C01" w:rsidRDefault="00395C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14:paraId="3683384A" w14:textId="307D97CD" w:rsidR="009B75FA" w:rsidRPr="00395C01" w:rsidRDefault="00395C01" w:rsidP="00395C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lastRenderedPageBreak/>
        <w:t>СРОКИ ПРИЗЫВА</w:t>
      </w:r>
    </w:p>
    <w:p w14:paraId="6313450D" w14:textId="77777777" w:rsidR="009B75FA" w:rsidRDefault="00CB0FE4" w:rsidP="00CB0F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hyperlink r:id="rId9" w:history="1">
        <w:r w:rsidR="00395C01">
          <w:rPr>
            <w:rStyle w:val="a5"/>
            <w:rFonts w:ascii="Times New Roman" w:eastAsia="Times New Roman" w:hAnsi="Times New Roman" w:cs="Times New Roman"/>
            <w:b/>
            <w:bCs/>
            <w:color w:val="auto"/>
            <w:sz w:val="24"/>
            <w:szCs w:val="24"/>
            <w:u w:val="none"/>
            <w:shd w:val="clear" w:color="auto" w:fill="FFFFFF"/>
          </w:rPr>
          <w:t>Весенний призы</w:t>
        </w:r>
      </w:hyperlink>
      <w:proofErr w:type="gramStart"/>
      <w:r w:rsidR="00395C0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в</w:t>
      </w:r>
      <w:r w:rsidR="00395C0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начинается</w:t>
      </w:r>
      <w:proofErr w:type="gramEnd"/>
      <w:r w:rsidR="00395C0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1 апреля а заканчивается 15 июля. </w:t>
      </w:r>
    </w:p>
    <w:p w14:paraId="754CF037" w14:textId="77777777" w:rsidR="009B75FA" w:rsidRDefault="00CB0FE4" w:rsidP="00CB0F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hyperlink r:id="rId10" w:history="1">
        <w:r w:rsidR="00395C01">
          <w:rPr>
            <w:rStyle w:val="a5"/>
            <w:rFonts w:ascii="Times New Roman" w:eastAsia="Times New Roman" w:hAnsi="Times New Roman" w:cs="Times New Roman"/>
            <w:b/>
            <w:bCs/>
            <w:color w:val="auto"/>
            <w:sz w:val="24"/>
            <w:szCs w:val="24"/>
            <w:u w:val="none"/>
            <w:shd w:val="clear" w:color="auto" w:fill="FFFFFF"/>
          </w:rPr>
          <w:t>Осенний призыв</w:t>
        </w:r>
      </w:hyperlink>
      <w:r w:rsidR="00395C0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 начинается 1 октября, а заканчивается 31 декабря. </w:t>
      </w:r>
    </w:p>
    <w:p w14:paraId="23A86EC9" w14:textId="77777777" w:rsidR="009B75FA" w:rsidRDefault="00395C01" w:rsidP="00CB0FE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Мужчины, проживающие в отдельных районах Крайнего Севера или отдельных местностях, приравненных к районам Крайнего Севера, призываются на военную службу с 1 мая по 15 июля или с 1 ноября по 31 декабря. </w:t>
      </w:r>
    </w:p>
    <w:p w14:paraId="0FAED1CA" w14:textId="1FEDAF7B" w:rsidR="009B75FA" w:rsidRDefault="00395C01">
      <w:pPr>
        <w:pBdr>
          <w:top w:val="nil"/>
          <w:left w:val="nil"/>
          <w:bottom w:val="nil"/>
          <w:right w:val="nil"/>
          <w:between w:val="nil"/>
        </w:pBdr>
        <w:ind w:firstLine="708"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>Срок службы 12 месяцев.</w:t>
      </w:r>
    </w:p>
    <w:p w14:paraId="40B2F1C6" w14:textId="77777777" w:rsidR="009B75FA" w:rsidRDefault="009B75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7EDE3738" w14:textId="5D356837" w:rsidR="009B75FA" w:rsidRDefault="00395C01" w:rsidP="00395C01">
      <w:pPr>
        <w:pStyle w:val="2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beforeAutospacing="0" w:after="0" w:afterAutospacing="0"/>
        <w:jc w:val="center"/>
        <w:rPr>
          <w:bCs w:val="0"/>
          <w:caps/>
          <w:sz w:val="24"/>
          <w:szCs w:val="24"/>
        </w:rPr>
      </w:pPr>
      <w:r>
        <w:rPr>
          <w:bCs w:val="0"/>
          <w:caps/>
          <w:sz w:val="24"/>
          <w:szCs w:val="24"/>
        </w:rPr>
        <w:t>КОГО ПРИЗЫВАЮТ НА ВОЕННУЮ СЛУЖБУ</w:t>
      </w:r>
    </w:p>
    <w:p w14:paraId="2DF96923" w14:textId="008BB9DF" w:rsidR="009B75FA" w:rsidRDefault="00395C01" w:rsidP="00CB0FE4">
      <w:pPr>
        <w:pStyle w:val="a4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beforeAutospacing="0" w:after="0" w:afterAutospacing="0"/>
        <w:jc w:val="both"/>
      </w:pPr>
      <w:r>
        <w:t xml:space="preserve">Призыву на военную службу подлежат мужчины, которые имеют российское гражданство и постоянно проживают на территории России. </w:t>
      </w:r>
    </w:p>
    <w:p w14:paraId="54433F0D" w14:textId="77777777" w:rsidR="009B75FA" w:rsidRDefault="00395C01" w:rsidP="00CB0FE4">
      <w:pPr>
        <w:pStyle w:val="a4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beforeAutospacing="0" w:after="0" w:afterAutospacing="0"/>
        <w:jc w:val="both"/>
      </w:pPr>
      <w:r>
        <w:t>Если гражданин живет за границей и возвращается в РФ только на время отпуска, то в армию его не забирают.</w:t>
      </w:r>
    </w:p>
    <w:p w14:paraId="32D6BFAC" w14:textId="0B666327" w:rsidR="009B75FA" w:rsidRDefault="00395C01">
      <w:pPr>
        <w:pStyle w:val="a4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beforeAutospacing="0" w:after="0" w:afterAutospacing="0"/>
        <w:jc w:val="both"/>
      </w:pPr>
      <w:r>
        <w:rPr>
          <w:rStyle w:val="a7"/>
        </w:rPr>
        <w:t>На военную службу не забирают людей, которые:</w:t>
      </w:r>
    </w:p>
    <w:p w14:paraId="7383FD2D" w14:textId="71F6900C" w:rsidR="009B75FA" w:rsidRDefault="00395C0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solid" w:color="FFFFFF" w:fill="auto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Получили в военкомате </w:t>
      </w:r>
      <w:hyperlink r:id="rId11" w:history="1">
        <w:r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</w:rPr>
          <w:t>отсрочку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 от призыва (по  </w:t>
      </w:r>
      <w:hyperlink r:id="rId12" w:history="1">
        <w:r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</w:rPr>
          <w:t>семейным обстоятельствам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3" w:history="1">
        <w:r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</w:rPr>
          <w:t>по учебе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, по состоянию здоровья).</w:t>
      </w:r>
    </w:p>
    <w:p w14:paraId="2994A36E" w14:textId="77777777" w:rsidR="009B75FA" w:rsidRDefault="00395C0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solid" w:color="FFFFFF" w:fill="auto"/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Вышли за рамки призывного возраста (исполнилось 30 и более лет).</w:t>
      </w:r>
    </w:p>
    <w:p w14:paraId="464E8502" w14:textId="77777777" w:rsidR="009B75FA" w:rsidRDefault="00395C0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solid" w:color="FFFFFF" w:fill="auto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Студенты призыву в армию не подлежат </w:t>
      </w:r>
    </w:p>
    <w:p w14:paraId="4D517398" w14:textId="1B0114FA" w:rsidR="009B75FA" w:rsidRDefault="00395C0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solid" w:color="FFFFFF" w:fill="auto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Прошли обучение на </w:t>
      </w:r>
      <w:hyperlink r:id="rId14" w:history="1">
        <w:r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</w:rPr>
          <w:t>военной кафедре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и получили военный билет.</w:t>
      </w:r>
    </w:p>
    <w:p w14:paraId="48CC6E34" w14:textId="022DFF46" w:rsidR="009B75FA" w:rsidRDefault="00CB0FE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solid" w:color="FFFFFF" w:fill="auto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z w:val="24"/>
          <w:szCs w:val="24"/>
        </w:rPr>
        <w:t>которых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погибли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</w:t>
      </w:r>
      <w:r w:rsidR="00395C01">
        <w:rPr>
          <w:rFonts w:ascii="Times New Roman" w:eastAsia="Times New Roman" w:hAnsi="Times New Roman" w:cs="Times New Roman"/>
          <w:sz w:val="24"/>
          <w:szCs w:val="24"/>
        </w:rPr>
        <w:t>рат или отец во время службы или военных сборов.</w:t>
      </w:r>
    </w:p>
    <w:p w14:paraId="65AC8E84" w14:textId="77777777" w:rsidR="009B75FA" w:rsidRDefault="00395C0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solid" w:color="FFFFFF" w:fill="auto"/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Признаны ограниченно годными к службе по состоянию здоровья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hyperlink r:id="rId15" w:history="1">
        <w:r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</w:rPr>
          <w:t>категории В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) или негодными к службе по состоянию здоровья (</w:t>
      </w:r>
      <w:hyperlink r:id="rId16" w:history="1">
        <w:r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</w:rPr>
          <w:t>категории Д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27E43EB0" w14:textId="77777777" w:rsidR="009B75FA" w:rsidRDefault="00395C0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solid" w:color="FFFFFF" w:fill="auto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Имеют судимость.</w:t>
      </w:r>
    </w:p>
    <w:p w14:paraId="7A45AC84" w14:textId="77777777" w:rsidR="009B75FA" w:rsidRDefault="00395C0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solid" w:color="FFFFFF" w:fill="auto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Окончили аспирантуру и получили ученую степень.</w:t>
      </w:r>
    </w:p>
    <w:p w14:paraId="18F6BD4C" w14:textId="4A77501F" w:rsidR="009B75FA" w:rsidRDefault="00395C01" w:rsidP="00395C01">
      <w:pPr>
        <w:pStyle w:val="a4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beforeAutospacing="0" w:after="0" w:afterAutospacing="0"/>
        <w:jc w:val="center"/>
      </w:pPr>
      <w:r>
        <w:rPr>
          <w:noProof/>
        </w:rPr>
        <w:drawing>
          <wp:inline distT="0" distB="0" distL="0" distR="0" wp14:anchorId="01C516F8" wp14:editId="010ECE16">
            <wp:extent cx="1419225" cy="922655"/>
            <wp:effectExtent l="0" t="0" r="0" b="0"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6"/>
                    <pic:cNvPicPr>
                      <a:picLocks noChangeAspect="1"/>
                      <a:extLst>
                        <a:ext uri="sm">
                          <sm:smNativeData xmlns="" xmlns:o="urn:schemas-microsoft-com:office:office" xmlns:v="urn:schemas-microsoft-com:vml" xmlns:w10="urn:schemas-microsoft-com:office:word" xmlns:w="http://schemas.openxmlformats.org/wordprocessingml/2006/main" xmlns:sm="sm" val="SMDATA_17_BfSBZR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BhAAAAB6AAAAAAAAAAAAAAAAAAAAAAAAAAAAAAAAAAAAAAAAAAAAAAuwgAAK0FAAAAAAAAAAAAAAAAAAAoAAAACAAAAAEAAAABAAAAMAAAABQAAAAAAAAAAAD//wAAAQAAAP//AAABAA=="/>
                        </a:ext>
                      </a:extLst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922655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</w:p>
    <w:p w14:paraId="4CC8CE3F" w14:textId="77777777" w:rsidR="009B75FA" w:rsidRDefault="00395C01">
      <w:pPr>
        <w:pStyle w:val="2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beforeAutospacing="0" w:after="0" w:afterAutospacing="0"/>
        <w:jc w:val="center"/>
        <w:rPr>
          <w:bCs w:val="0"/>
          <w:caps/>
          <w:sz w:val="24"/>
          <w:szCs w:val="24"/>
        </w:rPr>
      </w:pPr>
      <w:r>
        <w:rPr>
          <w:bCs w:val="0"/>
          <w:caps/>
          <w:sz w:val="24"/>
          <w:szCs w:val="24"/>
        </w:rPr>
        <w:t>КАК ПРОХОДИТ МЕДИЦИНСКОЕ ОБСЛЕДОВАНИЕ</w:t>
      </w:r>
    </w:p>
    <w:p w14:paraId="4E9D2539" w14:textId="77777777" w:rsidR="009B75FA" w:rsidRDefault="00395C01" w:rsidP="00CB0FE4">
      <w:pPr>
        <w:pStyle w:val="a4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beforeAutospacing="0" w:after="0" w:afterAutospacing="0"/>
        <w:jc w:val="both"/>
      </w:pPr>
      <w:r>
        <w:t xml:space="preserve">С началом военного призыва военкоматы отправляют призывникам повестки на прохождение медицинского освидетельствования. Каждая из них должна содержать фамилию и имя призывника, причину вызова и адрес. </w:t>
      </w:r>
    </w:p>
    <w:p w14:paraId="7DA9C97B" w14:textId="4AC09427" w:rsidR="009B75FA" w:rsidRDefault="00395C01">
      <w:pPr>
        <w:pStyle w:val="a4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beforeAutospacing="0" w:after="0" w:afterAutospacing="0"/>
        <w:jc w:val="both"/>
      </w:pPr>
      <w:r>
        <w:t>К примеру, в повестке может быть указано: прохождение медицинского</w:t>
      </w:r>
      <w:r w:rsidR="00CB0FE4">
        <w:t xml:space="preserve"> </w:t>
      </w:r>
      <w:r>
        <w:t>освидетельствования, или прохождение мероприятий, связанных с призывом.</w:t>
      </w:r>
    </w:p>
    <w:p w14:paraId="75A3625A" w14:textId="539B5EEF" w:rsidR="009B75FA" w:rsidRDefault="00395C0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После получения повестки мужчина должен прибыть в военкомат и пройти медицинское освидетельствование - медкомиссию. Во время медкомиссии ему придется пройти осмотр у семи врачей: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</w:rPr>
        <w:t>стоматолога, хирурга, офтальмолога, терапевта, невролога, психиатра и оториноларинголога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 Если кто-нибудь из них после изучения или осмотра медицинских документов обнаружит у призывника проблемы со здоровьем, то молодого человека отправят на дополнительное обследование в поликлинику по месту жительства, больницу или диспансер.</w:t>
      </w:r>
    </w:p>
    <w:p w14:paraId="1800FB7A" w14:textId="77777777" w:rsidR="009B75FA" w:rsidRDefault="00395C0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По результатам медицинского освидетельствования и дополнительного обследования определяется </w:t>
      </w:r>
      <w:hyperlink r:id="rId18" w:history="1">
        <w:r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shd w:val="clear" w:color="auto" w:fill="FFFFFF"/>
          </w:rPr>
          <w:t xml:space="preserve">категория </w:t>
        </w:r>
        <w:r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shd w:val="clear" w:color="auto" w:fill="FFFFFF"/>
          </w:rPr>
          <w:t>годности</w:t>
        </w:r>
      </w:hyperlink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к военной службе. Далее призывник получает повестку на </w:t>
      </w:r>
      <w:hyperlink r:id="rId19" w:history="1">
        <w:r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shd w:val="clear" w:color="auto" w:fill="FFFFFF"/>
          </w:rPr>
          <w:t>призывную комиссию</w:t>
        </w:r>
      </w:hyperlink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. Здесь члены комиссии утверждают итоговую категорию и </w:t>
      </w:r>
      <w:hyperlink r:id="rId20" w:history="1">
        <w:r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принимают итоговое решение</w:t>
        </w:r>
      </w:hyperlink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: признать мужчину негодным или годным к военной службе, зачислить в запас или предоставить ему отсрочку.</w:t>
      </w:r>
    </w:p>
    <w:p w14:paraId="78BC36A2" w14:textId="77777777" w:rsidR="009B75FA" w:rsidRDefault="009B75F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6D41DC6" w14:textId="64EBF087" w:rsidR="009B75FA" w:rsidRPr="00395C01" w:rsidRDefault="00395C01" w:rsidP="00395C01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  <w:t>ДО СКОЛЬКИХ ЛЕТ БЕРУТ В АРМИЮ</w:t>
      </w:r>
    </w:p>
    <w:p w14:paraId="1286F1A0" w14:textId="435B2DE5" w:rsidR="009B75FA" w:rsidRDefault="00395C01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2024 года возраст воинского призыва подняли до 30 лет. До 2024 года возраст призывником мог быть до 27 лет. Работодатель должен учитывать изменение возраста в процессе ведения воинского учета. Нижняя граница оставлена на уровне 18 лет, с такого возраста юноша считается призывником. Изменение возраста будет применяться, начиная с весенней призывной кампании 2024 года.  </w:t>
      </w:r>
    </w:p>
    <w:p w14:paraId="5DF03F8B" w14:textId="77777777" w:rsidR="009B75FA" w:rsidRDefault="00395C01" w:rsidP="00CB0FE4">
      <w:pPr>
        <w:pStyle w:val="2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beforeAutospacing="0" w:after="0" w:afterAutospacing="0"/>
        <w:jc w:val="center"/>
        <w:rPr>
          <w:bCs w:val="0"/>
          <w:caps/>
          <w:sz w:val="24"/>
          <w:szCs w:val="24"/>
        </w:rPr>
      </w:pPr>
      <w:r>
        <w:rPr>
          <w:bCs w:val="0"/>
          <w:caps/>
          <w:sz w:val="24"/>
          <w:szCs w:val="24"/>
        </w:rPr>
        <w:t>что дает служба в армии</w:t>
      </w:r>
    </w:p>
    <w:p w14:paraId="3EA49822" w14:textId="77777777" w:rsidR="00CB0FE4" w:rsidRDefault="00CB0FE4" w:rsidP="00CB0FE4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71D9E48" w14:textId="77777777" w:rsidR="00CB0FE4" w:rsidRDefault="00395C01" w:rsidP="00CB0FE4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Плюсы прохождения срочной службы. </w:t>
      </w:r>
    </w:p>
    <w:p w14:paraId="7B104B3C" w14:textId="77777777" w:rsidR="00CB0FE4" w:rsidRDefault="00395C01" w:rsidP="00CB0FE4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Питание. </w:t>
      </w:r>
    </w:p>
    <w:p w14:paraId="5374A8E6" w14:textId="77777777" w:rsidR="00CB0FE4" w:rsidRDefault="00395C01" w:rsidP="00CB0FE4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Дисциплина.  </w:t>
      </w:r>
    </w:p>
    <w:p w14:paraId="01EF127A" w14:textId="77777777" w:rsidR="00CB0FE4" w:rsidRDefault="00395C01" w:rsidP="00CB0FE4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Саморазвитие. </w:t>
      </w:r>
    </w:p>
    <w:p w14:paraId="01885678" w14:textId="77777777" w:rsidR="00CB0FE4" w:rsidRDefault="00395C01" w:rsidP="00CB0FE4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Знакомство с оружием. </w:t>
      </w:r>
    </w:p>
    <w:p w14:paraId="08A19E40" w14:textId="77777777" w:rsidR="00CB0FE4" w:rsidRDefault="00395C01" w:rsidP="00CB0FE4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Смена обстановки. </w:t>
      </w:r>
    </w:p>
    <w:p w14:paraId="3CA0378B" w14:textId="77777777" w:rsidR="00CB0FE4" w:rsidRDefault="00395C01" w:rsidP="00CB0FE4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Возможность получения специальности.</w:t>
      </w:r>
    </w:p>
    <w:p w14:paraId="60B82C3D" w14:textId="77777777" w:rsidR="00CB0FE4" w:rsidRDefault="00395C01" w:rsidP="00CB0FE4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Трудоустройство в будущем. </w:t>
      </w:r>
    </w:p>
    <w:p w14:paraId="5C14E299" w14:textId="77777777" w:rsidR="00CB0FE4" w:rsidRDefault="00395C01" w:rsidP="00CB0FE4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Совершенствование физической формы.</w:t>
      </w:r>
    </w:p>
    <w:p w14:paraId="72676895" w14:textId="2845FC52" w:rsidR="00CB0FE4" w:rsidRDefault="00CB0FE4" w:rsidP="00CB0FE4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395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Общение и новые знакомства. </w:t>
      </w:r>
    </w:p>
    <w:p w14:paraId="1BC38E93" w14:textId="1485F728" w:rsidR="009B75FA" w:rsidRDefault="00395C01" w:rsidP="00CB0FE4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 Обмен опытом. </w:t>
      </w:r>
    </w:p>
    <w:sectPr w:rsidR="009B75FA">
      <w:pgSz w:w="16838" w:h="11906" w:orient="landscape"/>
      <w:pgMar w:top="283" w:right="253" w:bottom="284" w:left="426" w:header="0" w:footer="0" w:gutter="0"/>
      <w:cols w:num="3" w:space="14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0C0F42"/>
    <w:multiLevelType w:val="hybridMultilevel"/>
    <w:tmpl w:val="25DE0F08"/>
    <w:name w:val="Нумерованный список 2"/>
    <w:lvl w:ilvl="0" w:tplc="1832BBF8">
      <w:numFmt w:val="none"/>
      <w:lvlText w:val=""/>
      <w:lvlJc w:val="left"/>
      <w:pPr>
        <w:ind w:left="0" w:firstLine="0"/>
      </w:pPr>
    </w:lvl>
    <w:lvl w:ilvl="1" w:tplc="AF3C118E">
      <w:numFmt w:val="none"/>
      <w:lvlText w:val=""/>
      <w:lvlJc w:val="left"/>
      <w:pPr>
        <w:ind w:left="0" w:firstLine="0"/>
      </w:pPr>
    </w:lvl>
    <w:lvl w:ilvl="2" w:tplc="D2CEA9AA">
      <w:numFmt w:val="none"/>
      <w:lvlText w:val=""/>
      <w:lvlJc w:val="left"/>
      <w:pPr>
        <w:ind w:left="0" w:firstLine="0"/>
      </w:pPr>
    </w:lvl>
    <w:lvl w:ilvl="3" w:tplc="5D6C51A6">
      <w:numFmt w:val="none"/>
      <w:lvlText w:val=""/>
      <w:lvlJc w:val="left"/>
      <w:pPr>
        <w:ind w:left="0" w:firstLine="0"/>
      </w:pPr>
    </w:lvl>
    <w:lvl w:ilvl="4" w:tplc="AB9895E8">
      <w:numFmt w:val="none"/>
      <w:lvlText w:val=""/>
      <w:lvlJc w:val="left"/>
      <w:pPr>
        <w:ind w:left="0" w:firstLine="0"/>
      </w:pPr>
    </w:lvl>
    <w:lvl w:ilvl="5" w:tplc="5D305DFC">
      <w:numFmt w:val="none"/>
      <w:lvlText w:val=""/>
      <w:lvlJc w:val="left"/>
      <w:pPr>
        <w:ind w:left="0" w:firstLine="0"/>
      </w:pPr>
    </w:lvl>
    <w:lvl w:ilvl="6" w:tplc="FEA2117C">
      <w:numFmt w:val="none"/>
      <w:lvlText w:val=""/>
      <w:lvlJc w:val="left"/>
      <w:pPr>
        <w:ind w:left="0" w:firstLine="0"/>
      </w:pPr>
    </w:lvl>
    <w:lvl w:ilvl="7" w:tplc="2A567A60">
      <w:numFmt w:val="none"/>
      <w:lvlText w:val=""/>
      <w:lvlJc w:val="left"/>
      <w:pPr>
        <w:ind w:left="0" w:firstLine="0"/>
      </w:pPr>
    </w:lvl>
    <w:lvl w:ilvl="8" w:tplc="1A9A09C4">
      <w:numFmt w:val="none"/>
      <w:lvlText w:val=""/>
      <w:lvlJc w:val="left"/>
      <w:pPr>
        <w:ind w:left="0" w:firstLine="0"/>
      </w:pPr>
    </w:lvl>
  </w:abstractNum>
  <w:abstractNum w:abstractNumId="1" w15:restartNumberingAfterBreak="0">
    <w:nsid w:val="41EA01BD"/>
    <w:multiLevelType w:val="hybridMultilevel"/>
    <w:tmpl w:val="B494FF16"/>
    <w:name w:val="Нумерованный список 3"/>
    <w:lvl w:ilvl="0" w:tplc="A9860724">
      <w:numFmt w:val="none"/>
      <w:lvlText w:val=""/>
      <w:lvlJc w:val="left"/>
      <w:pPr>
        <w:ind w:left="0" w:firstLine="0"/>
      </w:pPr>
    </w:lvl>
    <w:lvl w:ilvl="1" w:tplc="3D4CEA12">
      <w:numFmt w:val="none"/>
      <w:lvlText w:val=""/>
      <w:lvlJc w:val="left"/>
      <w:pPr>
        <w:ind w:left="0" w:firstLine="0"/>
      </w:pPr>
    </w:lvl>
    <w:lvl w:ilvl="2" w:tplc="67DCBDF6">
      <w:numFmt w:val="none"/>
      <w:lvlText w:val=""/>
      <w:lvlJc w:val="left"/>
      <w:pPr>
        <w:ind w:left="0" w:firstLine="0"/>
      </w:pPr>
    </w:lvl>
    <w:lvl w:ilvl="3" w:tplc="282C8A90">
      <w:numFmt w:val="none"/>
      <w:lvlText w:val=""/>
      <w:lvlJc w:val="left"/>
      <w:pPr>
        <w:ind w:left="0" w:firstLine="0"/>
      </w:pPr>
    </w:lvl>
    <w:lvl w:ilvl="4" w:tplc="5E6607FA">
      <w:numFmt w:val="none"/>
      <w:lvlText w:val=""/>
      <w:lvlJc w:val="left"/>
      <w:pPr>
        <w:ind w:left="0" w:firstLine="0"/>
      </w:pPr>
    </w:lvl>
    <w:lvl w:ilvl="5" w:tplc="5DC01CDA">
      <w:numFmt w:val="none"/>
      <w:lvlText w:val=""/>
      <w:lvlJc w:val="left"/>
      <w:pPr>
        <w:ind w:left="0" w:firstLine="0"/>
      </w:pPr>
    </w:lvl>
    <w:lvl w:ilvl="6" w:tplc="32CE5E38">
      <w:numFmt w:val="none"/>
      <w:lvlText w:val=""/>
      <w:lvlJc w:val="left"/>
      <w:pPr>
        <w:ind w:left="0" w:firstLine="0"/>
      </w:pPr>
    </w:lvl>
    <w:lvl w:ilvl="7" w:tplc="22B017BE">
      <w:numFmt w:val="none"/>
      <w:lvlText w:val=""/>
      <w:lvlJc w:val="left"/>
      <w:pPr>
        <w:ind w:left="0" w:firstLine="0"/>
      </w:pPr>
    </w:lvl>
    <w:lvl w:ilvl="8" w:tplc="5346374A">
      <w:numFmt w:val="none"/>
      <w:lvlText w:val=""/>
      <w:lvlJc w:val="left"/>
      <w:pPr>
        <w:ind w:left="0" w:firstLine="0"/>
      </w:pPr>
    </w:lvl>
  </w:abstractNum>
  <w:abstractNum w:abstractNumId="2" w15:restartNumberingAfterBreak="0">
    <w:nsid w:val="56BF2162"/>
    <w:multiLevelType w:val="hybridMultilevel"/>
    <w:tmpl w:val="ADCAA494"/>
    <w:lvl w:ilvl="0" w:tplc="72CA1AB2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9FFCEFC8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8486A11C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5D6EA3EE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8B70D03A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D0FCF444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6E52C000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49E67A7A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FE2C74A4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7E4C7EC5"/>
    <w:multiLevelType w:val="hybridMultilevel"/>
    <w:tmpl w:val="485C52AA"/>
    <w:name w:val="Нумерованный список 1"/>
    <w:lvl w:ilvl="0" w:tplc="9CE0B6E8">
      <w:start w:val="1"/>
      <w:numFmt w:val="decimal"/>
      <w:lvlText w:val="%1."/>
      <w:lvlJc w:val="left"/>
      <w:pPr>
        <w:ind w:left="360" w:firstLine="0"/>
      </w:pPr>
    </w:lvl>
    <w:lvl w:ilvl="1" w:tplc="56848110">
      <w:start w:val="1"/>
      <w:numFmt w:val="decimal"/>
      <w:lvlText w:val="%2."/>
      <w:lvlJc w:val="left"/>
      <w:pPr>
        <w:ind w:left="1080" w:firstLine="0"/>
      </w:pPr>
    </w:lvl>
    <w:lvl w:ilvl="2" w:tplc="A6884E9A">
      <w:start w:val="1"/>
      <w:numFmt w:val="decimal"/>
      <w:lvlText w:val="%3."/>
      <w:lvlJc w:val="left"/>
      <w:pPr>
        <w:ind w:left="1800" w:firstLine="0"/>
      </w:pPr>
    </w:lvl>
    <w:lvl w:ilvl="3" w:tplc="02C8132A">
      <w:start w:val="1"/>
      <w:numFmt w:val="decimal"/>
      <w:lvlText w:val="%4."/>
      <w:lvlJc w:val="left"/>
      <w:pPr>
        <w:ind w:left="2520" w:firstLine="0"/>
      </w:pPr>
    </w:lvl>
    <w:lvl w:ilvl="4" w:tplc="876E19FC">
      <w:start w:val="1"/>
      <w:numFmt w:val="decimal"/>
      <w:lvlText w:val="%5."/>
      <w:lvlJc w:val="left"/>
      <w:pPr>
        <w:ind w:left="3240" w:firstLine="0"/>
      </w:pPr>
    </w:lvl>
    <w:lvl w:ilvl="5" w:tplc="5462BF80">
      <w:start w:val="1"/>
      <w:numFmt w:val="decimal"/>
      <w:lvlText w:val="%6."/>
      <w:lvlJc w:val="left"/>
      <w:pPr>
        <w:ind w:left="3960" w:firstLine="0"/>
      </w:pPr>
    </w:lvl>
    <w:lvl w:ilvl="6" w:tplc="2D24168E">
      <w:start w:val="1"/>
      <w:numFmt w:val="decimal"/>
      <w:lvlText w:val="%7."/>
      <w:lvlJc w:val="left"/>
      <w:pPr>
        <w:ind w:left="4680" w:firstLine="0"/>
      </w:pPr>
    </w:lvl>
    <w:lvl w:ilvl="7" w:tplc="B1A69E70">
      <w:start w:val="1"/>
      <w:numFmt w:val="decimal"/>
      <w:lvlText w:val="%8."/>
      <w:lvlJc w:val="left"/>
      <w:pPr>
        <w:ind w:left="5400" w:firstLine="0"/>
      </w:pPr>
    </w:lvl>
    <w:lvl w:ilvl="8" w:tplc="C1A0B8EA">
      <w:start w:val="1"/>
      <w:numFmt w:val="decimal"/>
      <w:lvlText w:val="%9."/>
      <w:lvlJc w:val="left"/>
      <w:pPr>
        <w:ind w:left="6120" w:firstLine="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283"/>
  <w:drawingGridVerticalSpacing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5FA"/>
    <w:rsid w:val="00395C01"/>
    <w:rsid w:val="009B75FA"/>
    <w:rsid w:val="00CB0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16FBD"/>
  <w15:docId w15:val="{BB4D5880-0FD6-4F55-B3F4-5050AAFB0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qFormat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4">
    <w:name w:val="Normal (Web)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rPr>
      <w:color w:val="0000FF"/>
      <w:u w:val="single"/>
    </w:rPr>
  </w:style>
  <w:style w:type="character" w:customStyle="1" w:styleId="a6">
    <w:name w:val="Текст выноски Знак"/>
    <w:basedOn w:val="a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Strong"/>
    <w:basedOn w:val="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armyhelp.ru/otsrochka-ot-armii/otsrochka-ot-armii-po-uchebe" TargetMode="External"/><Relationship Id="rId18" Type="http://schemas.openxmlformats.org/officeDocument/2006/relationships/hyperlink" Target="https://armyhelp.ru/kategoriya-godnosti-k-voennoy-sluzhbe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vk.com/club119971692" TargetMode="External"/><Relationship Id="rId12" Type="http://schemas.openxmlformats.org/officeDocument/2006/relationships/hyperlink" Target="https://armyhelp.ru/otsrochka-ot-armii/otsrochki-ot-armii-po-detyam/" TargetMode="External"/><Relationship Id="rId17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hyperlink" Target="https://armyhelp.ru/kategorii-godnosti-k-voennoy-sluzhbe/kategoriya-godnosti-d/" TargetMode="External"/><Relationship Id="rId20" Type="http://schemas.openxmlformats.org/officeDocument/2006/relationships/hyperlink" Target="https://base.garant.ru/192187/04bc073d2d67a7b47720f2e69756834f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.mail.ru/messages/inbox/" TargetMode="External"/><Relationship Id="rId11" Type="http://schemas.openxmlformats.org/officeDocument/2006/relationships/hyperlink" Target="https://armyhelp.ru/otsrochka-ot-armii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armyhelp.ru/kategorii-godnosti-k-voennoy-sluzhbe/kategoriya-godnosti-v" TargetMode="External"/><Relationship Id="rId10" Type="http://schemas.openxmlformats.org/officeDocument/2006/relationships/hyperlink" Target="https://armyhelp.ru/prizyiv-v-armiyu-v-2020-godu/osenniy-prizyiv-v-2020-godu-osnovnyie-voprosyi/" TargetMode="External"/><Relationship Id="rId19" Type="http://schemas.openxmlformats.org/officeDocument/2006/relationships/hyperlink" Target="https://armyhelp.ru/prizyiv-v-armiyu-v-2020-godu/prizyivnaya-komissiy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rmyhelp.ru/vesenniy-prizyiv-2020/" TargetMode="External"/><Relationship Id="rId14" Type="http://schemas.openxmlformats.org/officeDocument/2006/relationships/hyperlink" Target="https://armyhelp.ru/voennaya-kafedra-ili-armiya-kak-osvoboditsya-ot-prizyiva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Calibri"/>
        <a:ea typeface="Calibri"/>
        <a:cs typeface="Calibr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866</Words>
  <Characters>4937</Characters>
  <Application>Microsoft Office Word</Application>
  <DocSecurity>0</DocSecurity>
  <Lines>41</Lines>
  <Paragraphs>11</Paragraphs>
  <ScaleCrop>false</ScaleCrop>
  <Company/>
  <LinksUpToDate>false</LinksUpToDate>
  <CharactersWithSpaces>5792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Ильинская СБФ</dc:creator>
  <cp:keywords/>
  <dc:description/>
  <cp:lastModifiedBy>INFORMATIKA</cp:lastModifiedBy>
  <cp:revision>2</cp:revision>
  <cp:lastPrinted>2023-11-24T11:38:00Z</cp:lastPrinted>
  <dcterms:created xsi:type="dcterms:W3CDTF">2024-01-11T07:51:00Z</dcterms:created>
  <dcterms:modified xsi:type="dcterms:W3CDTF">2024-01-11T07:51:00Z</dcterms:modified>
</cp:coreProperties>
</file>