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43" w:rsidRPr="00700EAC" w:rsidRDefault="00C52843" w:rsidP="00971714">
      <w:pPr>
        <w:numPr>
          <w:ilvl w:val="0"/>
          <w:numId w:val="1"/>
        </w:numPr>
        <w:spacing w:after="120"/>
        <w:ind w:left="7" w:hanging="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0EAC">
        <w:rPr>
          <w:b/>
          <w:bCs/>
          <w:sz w:val="28"/>
          <w:szCs w:val="28"/>
        </w:rPr>
        <w:t>Общие положения.</w:t>
      </w:r>
    </w:p>
    <w:p w:rsidR="00C52843" w:rsidRPr="00700EAC" w:rsidRDefault="00C52843" w:rsidP="006F4EA8">
      <w:pPr>
        <w:ind w:firstLine="54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Настоящее Положение об установлении надбавок за интенсивность и высокие результаты работы педагогических работников разработано в соответствии с Трудовым Кодексом Российской Федерации, постановлением Правительства Ростовской области от 09.11.2016 №765 «Об оплате труда работников государственных бюджетных, автономных и казенных учреждений системы образования Ростовской области, государственных казенных учреждений социального обслуживания Ростовской области центров помощи детям, оставшимся без попечения родителей».</w:t>
      </w:r>
    </w:p>
    <w:p w:rsidR="00C52843" w:rsidRPr="00700EAC" w:rsidRDefault="00C52843" w:rsidP="006F4EA8">
      <w:pPr>
        <w:ind w:firstLine="54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Цель настоящего Положения – повышение интенсивности и результативности работы педагогических работников ГБОУ РО «Таганрогский педагогический лицей-интернат» (далее лицей-интернат).</w:t>
      </w:r>
    </w:p>
    <w:p w:rsidR="00C52843" w:rsidRPr="00700EAC" w:rsidRDefault="00C52843" w:rsidP="006F4EA8">
      <w:pPr>
        <w:ind w:firstLine="54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Установление надбавки производится с учетом показателей и критериев, позволяющих оценить результативность и эффективность труда педагогических работников, в пределах фонда оплаты труда лицея-интерната.</w:t>
      </w:r>
    </w:p>
    <w:p w:rsidR="00C52843" w:rsidRPr="00700EAC" w:rsidRDefault="00C52843" w:rsidP="006F4EA8">
      <w:pPr>
        <w:ind w:firstLine="54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При установлении надбавки за интенсивность и высокие результаты работы педагогических работников, а также в течение учебного года, комиссия лицея-интерната имеет право уменьшить ее размер от 5 % до 20 % при:</w:t>
      </w:r>
    </w:p>
    <w:p w:rsidR="00C52843" w:rsidRPr="00700EAC" w:rsidRDefault="00C52843" w:rsidP="006F4EA8">
      <w:pPr>
        <w:numPr>
          <w:ilvl w:val="0"/>
          <w:numId w:val="2"/>
        </w:numPr>
        <w:tabs>
          <w:tab w:val="left" w:pos="960"/>
        </w:tabs>
        <w:ind w:hanging="158"/>
        <w:rPr>
          <w:sz w:val="28"/>
          <w:szCs w:val="28"/>
        </w:rPr>
      </w:pPr>
      <w:r w:rsidRPr="00700EAC">
        <w:rPr>
          <w:sz w:val="28"/>
          <w:szCs w:val="28"/>
        </w:rPr>
        <w:t>нарушении трудового законодательства;</w:t>
      </w:r>
    </w:p>
    <w:p w:rsidR="00C52843" w:rsidRPr="00700EAC" w:rsidRDefault="00C52843" w:rsidP="006F4EA8">
      <w:pPr>
        <w:numPr>
          <w:ilvl w:val="0"/>
          <w:numId w:val="2"/>
        </w:numPr>
        <w:tabs>
          <w:tab w:val="left" w:pos="956"/>
        </w:tabs>
        <w:ind w:firstLine="542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нарушении Федерального закона «Об образовании в Российской Федерации», Устава ГБОУ РО «Таганрогский педагогический лицей-интернат», Правил внутреннего трудового распорядка, должностной инструкции;</w:t>
      </w:r>
    </w:p>
    <w:p w:rsidR="00C52843" w:rsidRPr="00700EAC" w:rsidRDefault="00C52843" w:rsidP="006F4EA8">
      <w:pPr>
        <w:numPr>
          <w:ilvl w:val="0"/>
          <w:numId w:val="2"/>
        </w:numPr>
        <w:tabs>
          <w:tab w:val="left" w:pos="1148"/>
        </w:tabs>
        <w:ind w:firstLine="542"/>
        <w:rPr>
          <w:sz w:val="28"/>
          <w:szCs w:val="28"/>
        </w:rPr>
      </w:pPr>
      <w:r w:rsidRPr="00700EAC">
        <w:rPr>
          <w:sz w:val="28"/>
          <w:szCs w:val="28"/>
        </w:rPr>
        <w:t>необеспечении условий безопасности образовательного процесса;</w:t>
      </w:r>
    </w:p>
    <w:p w:rsidR="00C52843" w:rsidRPr="00700EAC" w:rsidRDefault="00C52843" w:rsidP="006F4EA8">
      <w:pPr>
        <w:numPr>
          <w:ilvl w:val="0"/>
          <w:numId w:val="2"/>
        </w:numPr>
        <w:tabs>
          <w:tab w:val="left" w:pos="1182"/>
        </w:tabs>
        <w:ind w:firstLine="542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нарушении исполнительской дисциплины (некачественное ведение документации, несвоевременное предоставление отчетной документации, невыполнение обязанностей дежурного учителя, не исполнение требований локальных актов лицея-интерната и приказов директора по лицею-интернату и др.)</w:t>
      </w:r>
      <w:r w:rsidR="006F4EA8" w:rsidRPr="00700EAC">
        <w:rPr>
          <w:sz w:val="28"/>
          <w:szCs w:val="28"/>
        </w:rPr>
        <w:t>;</w:t>
      </w:r>
    </w:p>
    <w:p w:rsidR="00C52843" w:rsidRPr="00700EAC" w:rsidRDefault="00C52843" w:rsidP="006F4EA8">
      <w:pPr>
        <w:numPr>
          <w:ilvl w:val="0"/>
          <w:numId w:val="2"/>
        </w:numPr>
        <w:tabs>
          <w:tab w:val="left" w:pos="960"/>
        </w:tabs>
        <w:ind w:left="567"/>
        <w:rPr>
          <w:sz w:val="28"/>
          <w:szCs w:val="28"/>
        </w:rPr>
      </w:pPr>
      <w:r w:rsidRPr="00700EAC">
        <w:rPr>
          <w:sz w:val="28"/>
          <w:szCs w:val="28"/>
        </w:rPr>
        <w:t>наличии обоснованных жалоб родителей и детей.</w:t>
      </w:r>
    </w:p>
    <w:p w:rsidR="00355C17" w:rsidRPr="00700EAC" w:rsidRDefault="00355C17" w:rsidP="00971714">
      <w:pPr>
        <w:pStyle w:val="a6"/>
        <w:tabs>
          <w:tab w:val="left" w:pos="0"/>
        </w:tabs>
        <w:spacing w:before="120" w:after="120"/>
        <w:ind w:left="0"/>
        <w:contextualSpacing w:val="0"/>
        <w:jc w:val="center"/>
        <w:rPr>
          <w:b/>
          <w:bCs/>
          <w:sz w:val="28"/>
          <w:szCs w:val="28"/>
        </w:rPr>
      </w:pPr>
      <w:r w:rsidRPr="00700EAC">
        <w:rPr>
          <w:b/>
          <w:bCs/>
          <w:sz w:val="28"/>
          <w:szCs w:val="28"/>
        </w:rPr>
        <w:t>2. Критерии и показатели оценки деятельности педагогических работников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2.1. Надбавки за интенсивность и высокие результаты работы педагогических работников устанавливаются в соответствии с критериями оценки за результативность и эффективность труда педагогических работников лицея-интерната (приложение к положению).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2.2. Приведенные в критериях оценки за результативность и эффективность труда педагогических работников критерии и показатели могут быть изменены и дополнены в соответствии с целями, задачами, социальным заказом лицея-интерната.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 xml:space="preserve">2.3. Каждому критерию присваивается определенное максимальное количество баллов. Весовое значение каждого критерия в баллах является </w:t>
      </w:r>
      <w:r w:rsidRPr="00700EAC">
        <w:rPr>
          <w:sz w:val="28"/>
          <w:szCs w:val="28"/>
        </w:rPr>
        <w:lastRenderedPageBreak/>
        <w:t>примерным. Для измерения интенсивности и результативности работы педагогических работников лицея-интерната по каждому критерию вводятся показатели и шкала показателей. В соответствии с целями и конкретным социальным заказом возможна корректировка как самих критериев и показателей, так и их весового значения в баллах.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 xml:space="preserve">2.4. Расчет размеров надбавок производится 1 раз в квартал по результатам отчетных периодов (при наличии фонда заработной платы). </w:t>
      </w:r>
    </w:p>
    <w:p w:rsidR="00355C17" w:rsidRPr="00700EAC" w:rsidRDefault="00355C17" w:rsidP="006F4EA8">
      <w:pPr>
        <w:pStyle w:val="a6"/>
        <w:tabs>
          <w:tab w:val="left" w:pos="0"/>
        </w:tabs>
        <w:spacing w:before="120" w:after="120"/>
        <w:ind w:left="0"/>
        <w:contextualSpacing w:val="0"/>
        <w:jc w:val="center"/>
        <w:rPr>
          <w:b/>
          <w:bCs/>
          <w:sz w:val="28"/>
          <w:szCs w:val="28"/>
        </w:rPr>
      </w:pPr>
      <w:r w:rsidRPr="00700EAC">
        <w:rPr>
          <w:b/>
          <w:bCs/>
          <w:sz w:val="28"/>
          <w:szCs w:val="28"/>
        </w:rPr>
        <w:t>3. Порядок определения размера установления надбавки за интенсивность и высокие результаты работы педагогических работников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3.1.Распределение размера надбавки и выплаты с учетом оценки критериев за результативность и эффективность труда педагогических работников осуществляется не реже одного раза в квартал комиссией, состав которой утвержден приказом директора лицея-интерната.</w:t>
      </w:r>
    </w:p>
    <w:p w:rsidR="00355C17" w:rsidRPr="00700EAC" w:rsidRDefault="00355C17" w:rsidP="00355C17">
      <w:pPr>
        <w:pStyle w:val="a6"/>
        <w:ind w:left="0" w:right="2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3.2.Надбавка устанавливается на основании информации, представляемой работником (отчет с приложениями).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3.3. Педагогический работник ежеквартально имеет право представить в комиссию по установлению надбавки за интенсивность и высокие результаты работы педагогических работников (далее – комиссия) отчет о своей работе с приложениями (подтверждающими документами).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3.4. Поступившие материалы рассматриваются на заседании комиссии, которую возглавляет заместитель директора по воспитательной работе. В состав комиссии входят: представители от каждой кафедры лицея-интерната, заместитель директора, представитель совета трудового коллектива. Количество человек выборного представительного органа нечетное. Из числа членов комиссии избирается секретарь комиссии, который ведет протокол.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3.5. Решение комиссии оформляется протоколом. Расчет установления надбавки производится путем подсчета баллов за отчетный период.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 xml:space="preserve">3.6. На основании протокола комиссии по установлению надбавки за интенсивность и высокие результаты работы педагогических работников </w:t>
      </w:r>
      <w:r w:rsidR="00A654AA">
        <w:rPr>
          <w:sz w:val="28"/>
          <w:szCs w:val="28"/>
        </w:rPr>
        <w:t>уст</w:t>
      </w:r>
      <w:r w:rsidRPr="00700EAC">
        <w:rPr>
          <w:sz w:val="28"/>
          <w:szCs w:val="28"/>
        </w:rPr>
        <w:t>анавливается надбавка за результативность и эффективность труда педагогических работников лицея-интерната.</w:t>
      </w:r>
    </w:p>
    <w:p w:rsidR="00355C17" w:rsidRPr="00700EAC" w:rsidRDefault="00355C17" w:rsidP="00355C17">
      <w:pPr>
        <w:pStyle w:val="a6"/>
        <w:ind w:left="0"/>
        <w:rPr>
          <w:sz w:val="28"/>
          <w:szCs w:val="28"/>
        </w:rPr>
      </w:pPr>
      <w:r w:rsidRPr="00700EAC">
        <w:rPr>
          <w:sz w:val="28"/>
          <w:szCs w:val="28"/>
        </w:rPr>
        <w:t>3.7. Для определения размера надбавки:</w:t>
      </w:r>
    </w:p>
    <w:p w:rsidR="00355C17" w:rsidRPr="00700EAC" w:rsidRDefault="00355C17" w:rsidP="00355C17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3.7.1. производится подсчет баллов по максимально возможному количеству критериев и показателей для каждого педагогического работника лицея-интерната.</w:t>
      </w:r>
    </w:p>
    <w:p w:rsidR="00C52843" w:rsidRPr="00700EAC" w:rsidRDefault="00355C17" w:rsidP="00A654AA">
      <w:pPr>
        <w:pStyle w:val="a6"/>
        <w:ind w:left="0"/>
        <w:jc w:val="both"/>
        <w:rPr>
          <w:sz w:val="28"/>
          <w:szCs w:val="28"/>
        </w:rPr>
      </w:pPr>
      <w:r w:rsidRPr="00700EAC">
        <w:rPr>
          <w:sz w:val="28"/>
          <w:szCs w:val="28"/>
        </w:rPr>
        <w:t>3.7.2. надбавка распределяется между всеми работниками согласно выделенной суммы за балл.</w:t>
      </w:r>
    </w:p>
    <w:sectPr w:rsidR="00C52843" w:rsidRPr="00700EAC" w:rsidSect="006F4EA8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D8E0CA3C"/>
    <w:lvl w:ilvl="0" w:tplc="E4948000">
      <w:start w:val="1"/>
      <w:numFmt w:val="bullet"/>
      <w:lvlText w:val="-"/>
      <w:lvlJc w:val="left"/>
      <w:pPr>
        <w:ind w:left="0" w:firstLine="0"/>
      </w:pPr>
    </w:lvl>
    <w:lvl w:ilvl="1" w:tplc="28826386">
      <w:numFmt w:val="decimal"/>
      <w:lvlText w:val=""/>
      <w:lvlJc w:val="left"/>
      <w:pPr>
        <w:ind w:left="0" w:firstLine="0"/>
      </w:pPr>
    </w:lvl>
    <w:lvl w:ilvl="2" w:tplc="76926458">
      <w:numFmt w:val="decimal"/>
      <w:lvlText w:val=""/>
      <w:lvlJc w:val="left"/>
      <w:pPr>
        <w:ind w:left="0" w:firstLine="0"/>
      </w:pPr>
    </w:lvl>
    <w:lvl w:ilvl="3" w:tplc="F8462D0C">
      <w:numFmt w:val="decimal"/>
      <w:lvlText w:val=""/>
      <w:lvlJc w:val="left"/>
      <w:pPr>
        <w:ind w:left="0" w:firstLine="0"/>
      </w:pPr>
    </w:lvl>
    <w:lvl w:ilvl="4" w:tplc="AB94FABC">
      <w:numFmt w:val="decimal"/>
      <w:lvlText w:val=""/>
      <w:lvlJc w:val="left"/>
      <w:pPr>
        <w:ind w:left="0" w:firstLine="0"/>
      </w:pPr>
    </w:lvl>
    <w:lvl w:ilvl="5" w:tplc="9AC2ACCE">
      <w:numFmt w:val="decimal"/>
      <w:lvlText w:val=""/>
      <w:lvlJc w:val="left"/>
      <w:pPr>
        <w:ind w:left="0" w:firstLine="0"/>
      </w:pPr>
    </w:lvl>
    <w:lvl w:ilvl="6" w:tplc="F4E21EC4">
      <w:numFmt w:val="decimal"/>
      <w:lvlText w:val=""/>
      <w:lvlJc w:val="left"/>
      <w:pPr>
        <w:ind w:left="0" w:firstLine="0"/>
      </w:pPr>
    </w:lvl>
    <w:lvl w:ilvl="7" w:tplc="C9BE25D2">
      <w:numFmt w:val="decimal"/>
      <w:lvlText w:val=""/>
      <w:lvlJc w:val="left"/>
      <w:pPr>
        <w:ind w:left="0" w:firstLine="0"/>
      </w:pPr>
    </w:lvl>
    <w:lvl w:ilvl="8" w:tplc="70E0C3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649"/>
    <w:multiLevelType w:val="hybridMultilevel"/>
    <w:tmpl w:val="549E9DF0"/>
    <w:lvl w:ilvl="0" w:tplc="87846CCC">
      <w:start w:val="1"/>
      <w:numFmt w:val="decimal"/>
      <w:lvlText w:val="%1."/>
      <w:lvlJc w:val="left"/>
      <w:pPr>
        <w:ind w:left="0" w:firstLine="0"/>
      </w:pPr>
    </w:lvl>
    <w:lvl w:ilvl="1" w:tplc="565A3C32">
      <w:numFmt w:val="decimal"/>
      <w:lvlText w:val=""/>
      <w:lvlJc w:val="left"/>
      <w:pPr>
        <w:ind w:left="0" w:firstLine="0"/>
      </w:pPr>
    </w:lvl>
    <w:lvl w:ilvl="2" w:tplc="A1049CBE">
      <w:numFmt w:val="decimal"/>
      <w:lvlText w:val=""/>
      <w:lvlJc w:val="left"/>
      <w:pPr>
        <w:ind w:left="0" w:firstLine="0"/>
      </w:pPr>
    </w:lvl>
    <w:lvl w:ilvl="3" w:tplc="9962CECE">
      <w:numFmt w:val="decimal"/>
      <w:lvlText w:val=""/>
      <w:lvlJc w:val="left"/>
      <w:pPr>
        <w:ind w:left="0" w:firstLine="0"/>
      </w:pPr>
    </w:lvl>
    <w:lvl w:ilvl="4" w:tplc="5582E8B2">
      <w:numFmt w:val="decimal"/>
      <w:lvlText w:val=""/>
      <w:lvlJc w:val="left"/>
      <w:pPr>
        <w:ind w:left="0" w:firstLine="0"/>
      </w:pPr>
    </w:lvl>
    <w:lvl w:ilvl="5" w:tplc="8A1CB784">
      <w:numFmt w:val="decimal"/>
      <w:lvlText w:val=""/>
      <w:lvlJc w:val="left"/>
      <w:pPr>
        <w:ind w:left="0" w:firstLine="0"/>
      </w:pPr>
    </w:lvl>
    <w:lvl w:ilvl="6" w:tplc="D31A03A0">
      <w:numFmt w:val="decimal"/>
      <w:lvlText w:val=""/>
      <w:lvlJc w:val="left"/>
      <w:pPr>
        <w:ind w:left="0" w:firstLine="0"/>
      </w:pPr>
    </w:lvl>
    <w:lvl w:ilvl="7" w:tplc="69E4AF82">
      <w:numFmt w:val="decimal"/>
      <w:lvlText w:val=""/>
      <w:lvlJc w:val="left"/>
      <w:pPr>
        <w:ind w:left="0" w:firstLine="0"/>
      </w:pPr>
    </w:lvl>
    <w:lvl w:ilvl="8" w:tplc="A8ECD0F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FA3"/>
    <w:rsid w:val="002F3EFD"/>
    <w:rsid w:val="00355C17"/>
    <w:rsid w:val="003D2AD7"/>
    <w:rsid w:val="0044549D"/>
    <w:rsid w:val="004C6FA3"/>
    <w:rsid w:val="006F4EA8"/>
    <w:rsid w:val="00700EAC"/>
    <w:rsid w:val="007B6967"/>
    <w:rsid w:val="00840C64"/>
    <w:rsid w:val="00890CD2"/>
    <w:rsid w:val="00971714"/>
    <w:rsid w:val="00A654AA"/>
    <w:rsid w:val="00BE1484"/>
    <w:rsid w:val="00C52843"/>
    <w:rsid w:val="00D835E8"/>
    <w:rsid w:val="00E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3A3B-4271-4E80-BC66-CF2CC30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528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45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каб77</cp:lastModifiedBy>
  <cp:revision>14</cp:revision>
  <cp:lastPrinted>2021-12-10T12:41:00Z</cp:lastPrinted>
  <dcterms:created xsi:type="dcterms:W3CDTF">2021-12-09T11:18:00Z</dcterms:created>
  <dcterms:modified xsi:type="dcterms:W3CDTF">2022-12-01T12:50:00Z</dcterms:modified>
</cp:coreProperties>
</file>