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0B" w:rsidRPr="00C97207" w:rsidRDefault="00F56556" w:rsidP="00C97207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C97207">
        <w:rPr>
          <w:b/>
          <w:sz w:val="28"/>
          <w:szCs w:val="28"/>
        </w:rPr>
        <w:t xml:space="preserve">1. </w:t>
      </w:r>
      <w:r w:rsidR="00FE2338" w:rsidRPr="00C97207">
        <w:rPr>
          <w:rFonts w:eastAsia="Times New Roman"/>
          <w:b/>
          <w:sz w:val="28"/>
          <w:szCs w:val="28"/>
        </w:rPr>
        <w:t>Общие положения</w:t>
      </w:r>
    </w:p>
    <w:p w:rsidR="00DD4F80" w:rsidRPr="00C97207" w:rsidRDefault="00DD4F80" w:rsidP="00C97207">
      <w:pPr>
        <w:pStyle w:val="a5"/>
        <w:numPr>
          <w:ilvl w:val="1"/>
          <w:numId w:val="1"/>
        </w:numPr>
        <w:ind w:left="0" w:hanging="11"/>
        <w:jc w:val="both"/>
        <w:rPr>
          <w:bCs/>
          <w:iCs/>
          <w:sz w:val="28"/>
          <w:szCs w:val="28"/>
        </w:rPr>
      </w:pPr>
      <w:r w:rsidRPr="00C97207">
        <w:rPr>
          <w:sz w:val="28"/>
          <w:szCs w:val="28"/>
        </w:rPr>
        <w:t xml:space="preserve">Настоящее Положение разработано в соответствии </w:t>
      </w:r>
      <w:r w:rsidRPr="00C97207">
        <w:rPr>
          <w:rStyle w:val="FontStyle43"/>
          <w:sz w:val="28"/>
          <w:szCs w:val="28"/>
        </w:rPr>
        <w:t xml:space="preserve">с </w:t>
      </w:r>
      <w:r w:rsidRPr="00C97207">
        <w:rPr>
          <w:color w:val="000000"/>
          <w:sz w:val="28"/>
          <w:szCs w:val="28"/>
        </w:rPr>
        <w:t>Федеральным законом от 29.12.2012 г. № 273-ФЗ «Об образовании в Российской Федерации»</w:t>
      </w:r>
      <w:r w:rsidRPr="00C97207">
        <w:rPr>
          <w:sz w:val="28"/>
          <w:szCs w:val="28"/>
        </w:rPr>
        <w:t xml:space="preserve">, </w:t>
      </w:r>
      <w:r w:rsidRPr="00C97207">
        <w:rPr>
          <w:rFonts w:eastAsia="Times New Roman"/>
          <w:sz w:val="28"/>
          <w:szCs w:val="28"/>
        </w:rPr>
        <w:t>Федеральным государственным образовательным стандартом</w:t>
      </w:r>
      <w:r w:rsidRPr="00C97207">
        <w:rPr>
          <w:sz w:val="28"/>
          <w:szCs w:val="28"/>
        </w:rPr>
        <w:t xml:space="preserve">, </w:t>
      </w:r>
      <w:r w:rsidR="002E6B62" w:rsidRPr="00C97207">
        <w:rPr>
          <w:sz w:val="28"/>
          <w:szCs w:val="28"/>
        </w:rPr>
        <w:t>СанПиН 2.4.2.2821-10 «</w:t>
      </w:r>
      <w:r w:rsidRPr="00C97207">
        <w:rPr>
          <w:sz w:val="28"/>
          <w:szCs w:val="28"/>
        </w:rPr>
        <w:t>Санитарно-эпидемиологически</w:t>
      </w:r>
      <w:r w:rsidR="002E6B62" w:rsidRPr="00C97207">
        <w:rPr>
          <w:sz w:val="28"/>
          <w:szCs w:val="28"/>
        </w:rPr>
        <w:t>е</w:t>
      </w:r>
      <w:r w:rsidRPr="00C97207">
        <w:rPr>
          <w:sz w:val="28"/>
          <w:szCs w:val="28"/>
        </w:rPr>
        <w:t xml:space="preserve"> требования к условиям и организации обучения в общеобразовательных учреждениях</w:t>
      </w:r>
      <w:r w:rsidR="002E6B62" w:rsidRPr="00C97207">
        <w:rPr>
          <w:sz w:val="28"/>
          <w:szCs w:val="28"/>
        </w:rPr>
        <w:t>»</w:t>
      </w:r>
      <w:r w:rsidRPr="00C97207">
        <w:rPr>
          <w:sz w:val="28"/>
          <w:szCs w:val="28"/>
        </w:rPr>
        <w:t>, Уставом Государственного бюджетного общеобразовательного учреждения Ростовской области «Таганрогский педагогический лицей-интернат» (далее лицей-интернат).</w:t>
      </w:r>
    </w:p>
    <w:p w:rsidR="00446D50" w:rsidRPr="00C97207" w:rsidRDefault="00F56556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Заведующи</w:t>
      </w:r>
      <w:r w:rsidR="00DF212A" w:rsidRPr="00C97207">
        <w:rPr>
          <w:rFonts w:eastAsia="Times New Roman"/>
          <w:sz w:val="28"/>
          <w:szCs w:val="28"/>
        </w:rPr>
        <w:t>й</w:t>
      </w:r>
      <w:r w:rsidRPr="00C97207">
        <w:rPr>
          <w:rFonts w:eastAsia="Times New Roman"/>
          <w:sz w:val="28"/>
          <w:szCs w:val="28"/>
        </w:rPr>
        <w:t xml:space="preserve"> кабинетом </w:t>
      </w:r>
      <w:r w:rsidR="00DD4F80" w:rsidRPr="00C97207">
        <w:rPr>
          <w:rFonts w:eastAsia="Times New Roman"/>
          <w:sz w:val="28"/>
          <w:szCs w:val="28"/>
        </w:rPr>
        <w:t>лицея-интерната</w:t>
      </w:r>
      <w:r w:rsidR="00A846F2" w:rsidRPr="00C97207">
        <w:rPr>
          <w:rFonts w:eastAsia="Times New Roman"/>
          <w:sz w:val="28"/>
          <w:szCs w:val="28"/>
        </w:rPr>
        <w:t xml:space="preserve"> </w:t>
      </w:r>
      <w:r w:rsidRPr="00C97207">
        <w:rPr>
          <w:rFonts w:eastAsia="Times New Roman"/>
          <w:sz w:val="28"/>
          <w:szCs w:val="28"/>
        </w:rPr>
        <w:t xml:space="preserve">назначается </w:t>
      </w:r>
      <w:r w:rsidR="00CD4CC5" w:rsidRPr="00C97207">
        <w:rPr>
          <w:rFonts w:eastAsia="Times New Roman"/>
          <w:sz w:val="28"/>
          <w:szCs w:val="28"/>
        </w:rPr>
        <w:t xml:space="preserve">и снимается </w:t>
      </w:r>
      <w:r w:rsidR="00DF212A" w:rsidRPr="00C97207">
        <w:rPr>
          <w:rFonts w:eastAsia="Times New Roman"/>
          <w:sz w:val="28"/>
          <w:szCs w:val="28"/>
        </w:rPr>
        <w:t xml:space="preserve">приказом директора </w:t>
      </w:r>
      <w:r w:rsidR="00CD4CC5" w:rsidRPr="00C97207">
        <w:rPr>
          <w:rFonts w:eastAsia="Times New Roman"/>
          <w:sz w:val="28"/>
          <w:szCs w:val="28"/>
        </w:rPr>
        <w:t>на учебный год.</w:t>
      </w:r>
    </w:p>
    <w:p w:rsidR="00446D50" w:rsidRPr="00C97207" w:rsidRDefault="00F56556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Оплата за заведование кабинетом распределяется </w:t>
      </w:r>
      <w:r w:rsidR="007C3233" w:rsidRPr="00C97207">
        <w:rPr>
          <w:rFonts w:eastAsia="Times New Roman"/>
          <w:sz w:val="28"/>
          <w:szCs w:val="28"/>
        </w:rPr>
        <w:t xml:space="preserve">между </w:t>
      </w:r>
      <w:r w:rsidRPr="00C97207">
        <w:rPr>
          <w:rFonts w:eastAsia="Times New Roman"/>
          <w:sz w:val="28"/>
          <w:szCs w:val="28"/>
        </w:rPr>
        <w:t>ответственными за кабинеты в зависимости от проводимой ими работы по</w:t>
      </w:r>
      <w:r w:rsidR="007C3233" w:rsidRPr="00C97207">
        <w:rPr>
          <w:rFonts w:eastAsia="Times New Roman"/>
          <w:sz w:val="28"/>
          <w:szCs w:val="28"/>
        </w:rPr>
        <w:t xml:space="preserve"> оснащению</w:t>
      </w:r>
      <w:r w:rsidRPr="00C97207">
        <w:rPr>
          <w:rFonts w:eastAsia="Times New Roman"/>
          <w:sz w:val="28"/>
          <w:szCs w:val="28"/>
        </w:rPr>
        <w:t xml:space="preserve"> и пополнению внешнего и внутреннего содержания кабинета.</w:t>
      </w:r>
    </w:p>
    <w:p w:rsidR="00446D50" w:rsidRPr="00C97207" w:rsidRDefault="00F56556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258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Администрация совместно с </w:t>
      </w:r>
      <w:r w:rsidR="00107492" w:rsidRPr="00C97207">
        <w:rPr>
          <w:rFonts w:eastAsia="Times New Roman"/>
          <w:sz w:val="28"/>
          <w:szCs w:val="28"/>
        </w:rPr>
        <w:t>советом трудового коллектива</w:t>
      </w:r>
      <w:r w:rsidRPr="00C97207">
        <w:rPr>
          <w:rFonts w:eastAsia="Times New Roman"/>
          <w:sz w:val="28"/>
          <w:szCs w:val="28"/>
        </w:rPr>
        <w:t xml:space="preserve"> проводит </w:t>
      </w:r>
      <w:r w:rsidR="007C3233" w:rsidRPr="00C97207">
        <w:rPr>
          <w:rFonts w:eastAsia="Times New Roman"/>
          <w:sz w:val="28"/>
          <w:szCs w:val="28"/>
        </w:rPr>
        <w:t xml:space="preserve">осмотр </w:t>
      </w:r>
      <w:r w:rsidRPr="00C97207">
        <w:rPr>
          <w:rFonts w:eastAsia="Times New Roman"/>
          <w:sz w:val="28"/>
          <w:szCs w:val="28"/>
        </w:rPr>
        <w:t xml:space="preserve">кабинетов </w:t>
      </w:r>
      <w:r w:rsidR="0075350E" w:rsidRPr="00C97207">
        <w:rPr>
          <w:rFonts w:eastAsia="Times New Roman"/>
          <w:sz w:val="28"/>
          <w:szCs w:val="28"/>
        </w:rPr>
        <w:t>2-3</w:t>
      </w:r>
      <w:r w:rsidRPr="00C97207">
        <w:rPr>
          <w:rFonts w:eastAsia="Times New Roman"/>
          <w:sz w:val="28"/>
          <w:szCs w:val="28"/>
        </w:rPr>
        <w:t xml:space="preserve"> раза в год. По результатам осмотра издается приказ директора о состоянии кабинета.</w:t>
      </w:r>
    </w:p>
    <w:p w:rsidR="00ED25BE" w:rsidRPr="00C97207" w:rsidRDefault="00F56556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709"/>
          <w:tab w:val="left" w:pos="1258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Осмотр осуществляется согласно следующим критериям:</w:t>
      </w:r>
    </w:p>
    <w:p w:rsidR="001B740B" w:rsidRPr="00C97207" w:rsidRDefault="007428A2" w:rsidP="00C97207">
      <w:pPr>
        <w:pStyle w:val="a5"/>
        <w:numPr>
          <w:ilvl w:val="2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bCs/>
          <w:iCs/>
          <w:sz w:val="28"/>
          <w:szCs w:val="28"/>
        </w:rPr>
        <w:t>О</w:t>
      </w:r>
      <w:r w:rsidR="00F56556" w:rsidRPr="00C97207">
        <w:rPr>
          <w:rFonts w:eastAsia="Times New Roman"/>
          <w:bCs/>
          <w:iCs/>
          <w:sz w:val="28"/>
          <w:szCs w:val="28"/>
        </w:rPr>
        <w:t>бщее состояние кабинета:</w:t>
      </w:r>
    </w:p>
    <w:p w:rsidR="001B740B" w:rsidRPr="00C97207" w:rsidRDefault="00F56556" w:rsidP="00C9720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соблюдение санитарно-гигиенических норм: чистота кабинета, исправная</w:t>
      </w:r>
      <w:r w:rsidR="00D37DF8" w:rsidRPr="00C97207">
        <w:rPr>
          <w:rFonts w:eastAsia="Times New Roman"/>
          <w:sz w:val="28"/>
          <w:szCs w:val="28"/>
        </w:rPr>
        <w:t>,</w:t>
      </w:r>
      <w:r w:rsidRPr="00C97207">
        <w:rPr>
          <w:rFonts w:eastAsia="Times New Roman"/>
          <w:sz w:val="28"/>
          <w:szCs w:val="28"/>
        </w:rPr>
        <w:t xml:space="preserve"> </w:t>
      </w:r>
      <w:r w:rsidR="007428A2" w:rsidRPr="00C97207">
        <w:rPr>
          <w:rFonts w:eastAsia="Times New Roman"/>
          <w:sz w:val="28"/>
          <w:szCs w:val="28"/>
        </w:rPr>
        <w:t xml:space="preserve">соответствующая назначению кабинета и возрасту </w:t>
      </w:r>
      <w:r w:rsidR="003A0AA9" w:rsidRPr="00C97207">
        <w:rPr>
          <w:rFonts w:eastAsia="Times New Roman"/>
          <w:sz w:val="28"/>
          <w:szCs w:val="28"/>
        </w:rPr>
        <w:t>обучающихся мебель</w:t>
      </w:r>
      <w:r w:rsidRPr="00C97207">
        <w:rPr>
          <w:rFonts w:eastAsia="Times New Roman"/>
          <w:sz w:val="28"/>
          <w:szCs w:val="28"/>
        </w:rPr>
        <w:t>, озеленение, наличие системы проветривания;</w:t>
      </w:r>
    </w:p>
    <w:p w:rsidR="001B740B" w:rsidRPr="00C97207" w:rsidRDefault="00F56556" w:rsidP="00C9720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соблюдение техники безопасности, наличие инструкций и журнала контроля по технике безопасности;</w:t>
      </w:r>
    </w:p>
    <w:p w:rsidR="001B740B" w:rsidRPr="00C97207" w:rsidRDefault="00F56556" w:rsidP="00C9720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наличие </w:t>
      </w:r>
      <w:r w:rsidR="007428A2" w:rsidRPr="00C97207">
        <w:rPr>
          <w:rFonts w:eastAsia="Times New Roman"/>
          <w:sz w:val="28"/>
          <w:szCs w:val="28"/>
        </w:rPr>
        <w:t>правил поведения в кабинете.</w:t>
      </w:r>
    </w:p>
    <w:p w:rsidR="001B740B" w:rsidRPr="00C97207" w:rsidRDefault="003A0AA9" w:rsidP="00C97207">
      <w:pPr>
        <w:pStyle w:val="a5"/>
        <w:numPr>
          <w:ilvl w:val="2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bCs/>
          <w:iCs/>
          <w:sz w:val="28"/>
          <w:szCs w:val="28"/>
        </w:rPr>
        <w:t>Рабочее место</w:t>
      </w:r>
      <w:r w:rsidR="00F56556" w:rsidRPr="00C97207">
        <w:rPr>
          <w:rFonts w:eastAsia="Times New Roman"/>
          <w:bCs/>
          <w:iCs/>
          <w:sz w:val="28"/>
          <w:szCs w:val="28"/>
        </w:rPr>
        <w:t xml:space="preserve"> </w:t>
      </w:r>
      <w:r w:rsidR="008547A9" w:rsidRPr="00C97207">
        <w:rPr>
          <w:rFonts w:eastAsia="Times New Roman"/>
          <w:bCs/>
          <w:iCs/>
          <w:sz w:val="28"/>
          <w:szCs w:val="28"/>
        </w:rPr>
        <w:t>педагогического работника</w:t>
      </w:r>
      <w:r w:rsidR="00F56556" w:rsidRPr="00C97207">
        <w:rPr>
          <w:rFonts w:eastAsia="Times New Roman"/>
          <w:bCs/>
          <w:iCs/>
          <w:sz w:val="28"/>
          <w:szCs w:val="28"/>
        </w:rPr>
        <w:t>:</w:t>
      </w:r>
    </w:p>
    <w:p w:rsidR="001B740B" w:rsidRPr="00C97207" w:rsidRDefault="00F56556" w:rsidP="00C9720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демонстрационный отдел </w:t>
      </w:r>
      <w:r w:rsidR="00CD4CC5" w:rsidRPr="00C97207">
        <w:rPr>
          <w:rFonts w:eastAsia="Times New Roman"/>
          <w:sz w:val="28"/>
          <w:szCs w:val="28"/>
        </w:rPr>
        <w:t xml:space="preserve">кабинета </w:t>
      </w:r>
      <w:r w:rsidRPr="00C97207">
        <w:rPr>
          <w:rFonts w:eastAsia="Times New Roman"/>
          <w:sz w:val="28"/>
          <w:szCs w:val="28"/>
        </w:rPr>
        <w:t>(таблицы, карты, наглядные пособия, раздаточный материал, его систематизация</w:t>
      </w:r>
      <w:r w:rsidR="00ED25BE" w:rsidRPr="00C97207">
        <w:rPr>
          <w:rFonts w:eastAsia="Times New Roman"/>
          <w:sz w:val="28"/>
          <w:szCs w:val="28"/>
        </w:rPr>
        <w:t>)</w:t>
      </w:r>
      <w:r w:rsidRPr="00C97207">
        <w:rPr>
          <w:rFonts w:eastAsia="Times New Roman"/>
          <w:sz w:val="28"/>
          <w:szCs w:val="28"/>
        </w:rPr>
        <w:t>;</w:t>
      </w:r>
    </w:p>
    <w:p w:rsidR="001B740B" w:rsidRPr="00C97207" w:rsidRDefault="00F56556" w:rsidP="00C9720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классная доска (приспособления для демонстрации таблиц, карт, место для мела и тряпки</w:t>
      </w:r>
      <w:r w:rsidR="008547A9" w:rsidRPr="00C97207">
        <w:rPr>
          <w:rFonts w:eastAsia="Times New Roman"/>
          <w:sz w:val="28"/>
          <w:szCs w:val="28"/>
        </w:rPr>
        <w:t xml:space="preserve"> и т.п.</w:t>
      </w:r>
      <w:r w:rsidRPr="00C97207">
        <w:rPr>
          <w:rFonts w:eastAsia="Times New Roman"/>
          <w:sz w:val="28"/>
          <w:szCs w:val="28"/>
        </w:rPr>
        <w:t>);</w:t>
      </w:r>
    </w:p>
    <w:p w:rsidR="001B740B" w:rsidRPr="00C97207" w:rsidRDefault="00F56556" w:rsidP="00C97207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технические средства обучения</w:t>
      </w:r>
      <w:r w:rsidR="007428A2" w:rsidRPr="00C97207">
        <w:rPr>
          <w:rFonts w:eastAsia="Times New Roman"/>
          <w:sz w:val="28"/>
          <w:szCs w:val="28"/>
        </w:rPr>
        <w:t>.</w:t>
      </w:r>
    </w:p>
    <w:p w:rsidR="001B740B" w:rsidRPr="00C97207" w:rsidRDefault="00446D50" w:rsidP="00C97207">
      <w:pPr>
        <w:pStyle w:val="a5"/>
        <w:shd w:val="clear" w:color="auto" w:fill="FFFFFF"/>
        <w:tabs>
          <w:tab w:val="left" w:pos="284"/>
          <w:tab w:val="left" w:pos="1267"/>
        </w:tabs>
        <w:ind w:left="0"/>
        <w:jc w:val="both"/>
        <w:rPr>
          <w:sz w:val="28"/>
          <w:szCs w:val="28"/>
        </w:rPr>
      </w:pPr>
      <w:r w:rsidRPr="00C97207">
        <w:rPr>
          <w:rFonts w:eastAsia="Times New Roman"/>
          <w:bCs/>
          <w:iCs/>
          <w:sz w:val="28"/>
          <w:szCs w:val="28"/>
        </w:rPr>
        <w:t>1.6</w:t>
      </w:r>
      <w:r w:rsidR="007428A2" w:rsidRPr="00C97207">
        <w:rPr>
          <w:rFonts w:eastAsia="Times New Roman"/>
          <w:bCs/>
          <w:iCs/>
          <w:sz w:val="28"/>
          <w:szCs w:val="28"/>
        </w:rPr>
        <w:t>.3. О</w:t>
      </w:r>
      <w:r w:rsidR="00F56556" w:rsidRPr="00C97207">
        <w:rPr>
          <w:rFonts w:eastAsia="Times New Roman"/>
          <w:bCs/>
          <w:iCs/>
          <w:sz w:val="28"/>
          <w:szCs w:val="28"/>
        </w:rPr>
        <w:t>формление кабинета:</w:t>
      </w:r>
    </w:p>
    <w:p w:rsidR="001B740B" w:rsidRPr="00C97207" w:rsidRDefault="00F56556" w:rsidP="00C97207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1622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постоянные экспозиции по профилю кабинета;</w:t>
      </w:r>
    </w:p>
    <w:p w:rsidR="001B740B" w:rsidRPr="00C97207" w:rsidRDefault="00F56556" w:rsidP="00C97207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1622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временные экспозиции;</w:t>
      </w:r>
    </w:p>
    <w:p w:rsidR="001B740B" w:rsidRPr="00C97207" w:rsidRDefault="00F56556" w:rsidP="00C97207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1622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расписание работы кабинета</w:t>
      </w:r>
      <w:r w:rsidR="007428A2" w:rsidRPr="00C97207">
        <w:rPr>
          <w:rFonts w:eastAsia="Times New Roman"/>
          <w:sz w:val="28"/>
          <w:szCs w:val="28"/>
        </w:rPr>
        <w:t>.</w:t>
      </w:r>
    </w:p>
    <w:p w:rsidR="00ED25BE" w:rsidRPr="00C97207" w:rsidRDefault="00446D50" w:rsidP="00C97207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97207">
        <w:rPr>
          <w:bCs/>
          <w:iCs/>
          <w:sz w:val="28"/>
          <w:szCs w:val="28"/>
        </w:rPr>
        <w:t>1.6</w:t>
      </w:r>
      <w:r w:rsidR="00ED25BE" w:rsidRPr="00C97207">
        <w:rPr>
          <w:bCs/>
          <w:iCs/>
          <w:sz w:val="28"/>
          <w:szCs w:val="28"/>
        </w:rPr>
        <w:t>.4</w:t>
      </w:r>
      <w:r w:rsidR="007428A2" w:rsidRPr="00C97207">
        <w:rPr>
          <w:bCs/>
          <w:iCs/>
          <w:sz w:val="28"/>
          <w:szCs w:val="28"/>
        </w:rPr>
        <w:t xml:space="preserve">. </w:t>
      </w:r>
      <w:r w:rsidR="007428A2" w:rsidRPr="00C97207">
        <w:rPr>
          <w:rFonts w:eastAsia="Times New Roman"/>
          <w:bCs/>
          <w:iCs/>
          <w:sz w:val="28"/>
          <w:szCs w:val="28"/>
        </w:rPr>
        <w:t>М</w:t>
      </w:r>
      <w:r w:rsidR="00ED25BE" w:rsidRPr="00C97207">
        <w:rPr>
          <w:rFonts w:eastAsia="Times New Roman"/>
          <w:bCs/>
          <w:iCs/>
          <w:sz w:val="28"/>
          <w:szCs w:val="28"/>
        </w:rPr>
        <w:t>етодическ</w:t>
      </w:r>
      <w:r w:rsidR="00DF212A" w:rsidRPr="00C97207">
        <w:rPr>
          <w:rFonts w:eastAsia="Times New Roman"/>
          <w:bCs/>
          <w:iCs/>
          <w:sz w:val="28"/>
          <w:szCs w:val="28"/>
        </w:rPr>
        <w:t xml:space="preserve">ое обеспечение </w:t>
      </w:r>
      <w:r w:rsidR="00CD4CC5" w:rsidRPr="00C97207">
        <w:rPr>
          <w:rFonts w:eastAsia="Times New Roman"/>
          <w:bCs/>
          <w:iCs/>
          <w:sz w:val="28"/>
          <w:szCs w:val="28"/>
        </w:rPr>
        <w:t>кабинета</w:t>
      </w:r>
      <w:r w:rsidR="00ED25BE" w:rsidRPr="00C97207">
        <w:rPr>
          <w:rFonts w:eastAsia="Times New Roman"/>
          <w:bCs/>
          <w:iCs/>
          <w:sz w:val="28"/>
          <w:szCs w:val="28"/>
        </w:rPr>
        <w:t>:</w:t>
      </w:r>
    </w:p>
    <w:p w:rsidR="00ED25BE" w:rsidRPr="00C97207" w:rsidRDefault="00ED25BE" w:rsidP="00C9720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411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план развития и работы кабинета на текущий учебный год;</w:t>
      </w:r>
    </w:p>
    <w:p w:rsidR="00ED25BE" w:rsidRPr="00C97207" w:rsidRDefault="00ED25BE" w:rsidP="00C9720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411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паспорт кабинета;</w:t>
      </w:r>
    </w:p>
    <w:p w:rsidR="00ED25BE" w:rsidRPr="00C97207" w:rsidRDefault="00ED25BE" w:rsidP="00C9720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411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дидактический, раздаточный материал;</w:t>
      </w:r>
    </w:p>
    <w:p w:rsidR="00ED25BE" w:rsidRPr="00C97207" w:rsidRDefault="00ED25BE" w:rsidP="00C9720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411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наличие карточек и т.п.;</w:t>
      </w:r>
    </w:p>
    <w:p w:rsidR="00ED25BE" w:rsidRPr="00C97207" w:rsidRDefault="00ED25BE" w:rsidP="00C97207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411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творческие работы </w:t>
      </w:r>
      <w:r w:rsidR="00D538DA" w:rsidRPr="00C97207">
        <w:rPr>
          <w:rFonts w:eastAsia="Times New Roman"/>
          <w:sz w:val="28"/>
          <w:szCs w:val="28"/>
        </w:rPr>
        <w:t>обучающихся</w:t>
      </w:r>
      <w:r w:rsidRPr="00C97207">
        <w:rPr>
          <w:rFonts w:eastAsia="Times New Roman"/>
          <w:sz w:val="28"/>
          <w:szCs w:val="28"/>
        </w:rPr>
        <w:t>;</w:t>
      </w:r>
    </w:p>
    <w:p w:rsidR="00446D50" w:rsidRPr="0099255E" w:rsidRDefault="00ED25BE" w:rsidP="0099255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411"/>
        </w:tabs>
        <w:ind w:left="0" w:firstLine="0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наличие методической литературы по предмету.</w:t>
      </w:r>
    </w:p>
    <w:p w:rsidR="00ED25BE" w:rsidRPr="00C97207" w:rsidRDefault="00FE2338" w:rsidP="0099255E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437" w:hanging="437"/>
        <w:contextualSpacing w:val="0"/>
        <w:jc w:val="center"/>
        <w:rPr>
          <w:sz w:val="28"/>
          <w:szCs w:val="28"/>
        </w:rPr>
      </w:pPr>
      <w:r w:rsidRPr="00C97207">
        <w:rPr>
          <w:b/>
          <w:bCs/>
          <w:sz w:val="28"/>
          <w:szCs w:val="28"/>
        </w:rPr>
        <w:t>Заведующий кабинетом обязан</w:t>
      </w:r>
    </w:p>
    <w:p w:rsidR="00ED25BE" w:rsidRPr="00C97207" w:rsidRDefault="00DE4418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right="49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lastRenderedPageBreak/>
        <w:t>Ежегодно анализировать состояние учебно-материального оснащения кабинета и п</w:t>
      </w:r>
      <w:r w:rsidR="00ED25BE" w:rsidRPr="00C97207">
        <w:rPr>
          <w:rFonts w:eastAsia="Times New Roman"/>
          <w:sz w:val="28"/>
          <w:szCs w:val="28"/>
        </w:rPr>
        <w:t>ринимать меры, направленные на обеспечение кабинета необходимым оборудованием и приборами согласно учебным программам</w:t>
      </w:r>
      <w:r w:rsidR="005D0519" w:rsidRPr="00C97207">
        <w:rPr>
          <w:rFonts w:eastAsia="Times New Roman"/>
          <w:sz w:val="28"/>
          <w:szCs w:val="28"/>
        </w:rPr>
        <w:t xml:space="preserve"> и программам дополнительного образования</w:t>
      </w:r>
      <w:r w:rsidR="00ED25BE" w:rsidRPr="00C97207">
        <w:rPr>
          <w:rFonts w:eastAsia="Times New Roman"/>
          <w:sz w:val="28"/>
          <w:szCs w:val="28"/>
        </w:rPr>
        <w:t>.</w:t>
      </w:r>
      <w:r w:rsidRPr="00C97207">
        <w:rPr>
          <w:rFonts w:eastAsia="Times New Roman"/>
          <w:sz w:val="28"/>
          <w:szCs w:val="28"/>
        </w:rPr>
        <w:t xml:space="preserve"> 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Содержать кабинет в соответствии с санитарно-гигиеническими требо</w:t>
      </w:r>
      <w:r w:rsidR="00F27DB3" w:rsidRPr="00C97207">
        <w:rPr>
          <w:rFonts w:eastAsia="Times New Roman"/>
          <w:sz w:val="28"/>
          <w:szCs w:val="28"/>
        </w:rPr>
        <w:t xml:space="preserve">ваниями, предъявляемыми к </w:t>
      </w:r>
      <w:r w:rsidRPr="00C97207">
        <w:rPr>
          <w:rFonts w:eastAsia="Times New Roman"/>
          <w:sz w:val="28"/>
          <w:szCs w:val="28"/>
        </w:rPr>
        <w:t>кабинету.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Следить за чистотой кабинета, проводить генеральную уборку.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Следить за озеленением кабинета.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Обеспечивать кабинет различной учебно-методической документацией, каталогами, справочниками.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Обеспечивать наличие системы проветривания.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Составлять перспективный план развития кабинета на 3 года и план развития и работы кабинета на текущий учебный год, вести контроль </w:t>
      </w:r>
      <w:r w:rsidR="003A0AA9" w:rsidRPr="00C97207">
        <w:rPr>
          <w:rFonts w:eastAsia="Times New Roman"/>
          <w:sz w:val="28"/>
          <w:szCs w:val="28"/>
        </w:rPr>
        <w:t>выполнения данных</w:t>
      </w:r>
      <w:r w:rsidRPr="00C97207">
        <w:rPr>
          <w:rFonts w:eastAsia="Times New Roman"/>
          <w:sz w:val="28"/>
          <w:szCs w:val="28"/>
        </w:rPr>
        <w:t xml:space="preserve"> планов.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Обеспечивать </w:t>
      </w:r>
      <w:r w:rsidR="00225768" w:rsidRPr="00C97207">
        <w:rPr>
          <w:rFonts w:eastAsia="Times New Roman"/>
          <w:sz w:val="28"/>
          <w:szCs w:val="28"/>
        </w:rPr>
        <w:t xml:space="preserve">сохранность и </w:t>
      </w:r>
      <w:r w:rsidRPr="00C97207">
        <w:rPr>
          <w:rFonts w:eastAsia="Times New Roman"/>
          <w:sz w:val="28"/>
          <w:szCs w:val="28"/>
        </w:rPr>
        <w:t>надлежащий уход за имуществом кабинета.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Обеспечивать своевременное списание в установленном порядке</w:t>
      </w:r>
      <w:r w:rsidR="006E05E0" w:rsidRPr="00C97207">
        <w:rPr>
          <w:rFonts w:eastAsia="Times New Roman"/>
          <w:sz w:val="28"/>
          <w:szCs w:val="28"/>
        </w:rPr>
        <w:t>,</w:t>
      </w:r>
      <w:r w:rsidRPr="00C97207">
        <w:rPr>
          <w:rFonts w:eastAsia="Times New Roman"/>
          <w:sz w:val="28"/>
          <w:szCs w:val="28"/>
        </w:rPr>
        <w:t xml:space="preserve"> пришедшего в негодность оборудования, приборов и другого имущества.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Организовывать внеклассную работу по предмету (консультации, дополнительные занятия, заседания клубов и др.), отражать ее в расписании работы кабинетов.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Обеспечивать соблюдение правил техники безопасности, правил поведения в кабинете, проводить соответствующие инструктажи с </w:t>
      </w:r>
      <w:r w:rsidR="00DF7183" w:rsidRPr="00C97207">
        <w:rPr>
          <w:rFonts w:eastAsia="Times New Roman"/>
          <w:sz w:val="28"/>
          <w:szCs w:val="28"/>
        </w:rPr>
        <w:t>обучающимися</w:t>
      </w:r>
      <w:r w:rsidRPr="00C97207">
        <w:rPr>
          <w:rFonts w:eastAsia="Times New Roman"/>
          <w:sz w:val="28"/>
          <w:szCs w:val="28"/>
        </w:rPr>
        <w:t xml:space="preserve"> с отметкой в журнале, где это предусмотрено.</w:t>
      </w:r>
    </w:p>
    <w:p w:rsidR="00446D50" w:rsidRPr="00C97207" w:rsidRDefault="00ED25BE" w:rsidP="00C97207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Вести паспорт кабинета</w:t>
      </w:r>
      <w:r w:rsidR="00DF7183" w:rsidRPr="00C97207">
        <w:rPr>
          <w:rFonts w:eastAsia="Times New Roman"/>
          <w:sz w:val="28"/>
          <w:szCs w:val="28"/>
        </w:rPr>
        <w:t xml:space="preserve"> (Приложение 1)</w:t>
      </w:r>
      <w:r w:rsidRPr="00C97207">
        <w:rPr>
          <w:rFonts w:eastAsia="Times New Roman"/>
          <w:sz w:val="28"/>
          <w:szCs w:val="28"/>
        </w:rPr>
        <w:t>.</w:t>
      </w:r>
    </w:p>
    <w:p w:rsidR="003A0AA9" w:rsidRPr="0099255E" w:rsidRDefault="00ED25BE" w:rsidP="0099255E">
      <w:pPr>
        <w:pStyle w:val="a5"/>
        <w:numPr>
          <w:ilvl w:val="1"/>
          <w:numId w:val="1"/>
        </w:numPr>
        <w:shd w:val="clear" w:color="auto" w:fill="FFFFFF"/>
        <w:tabs>
          <w:tab w:val="left" w:pos="142"/>
        </w:tabs>
        <w:ind w:left="0" w:hanging="11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Проводить работу по созданию банка творческих работ </w:t>
      </w:r>
      <w:r w:rsidR="008547A9" w:rsidRPr="00C97207">
        <w:rPr>
          <w:rFonts w:eastAsia="Times New Roman"/>
          <w:sz w:val="28"/>
          <w:szCs w:val="28"/>
        </w:rPr>
        <w:t>педагогического работника</w:t>
      </w:r>
      <w:r w:rsidRPr="00C97207">
        <w:rPr>
          <w:rFonts w:eastAsia="Times New Roman"/>
          <w:sz w:val="28"/>
          <w:szCs w:val="28"/>
        </w:rPr>
        <w:t xml:space="preserve"> и </w:t>
      </w:r>
      <w:r w:rsidR="00D538DA" w:rsidRPr="00C97207">
        <w:rPr>
          <w:rFonts w:eastAsia="Times New Roman"/>
          <w:sz w:val="28"/>
          <w:szCs w:val="28"/>
        </w:rPr>
        <w:t>обучающихся</w:t>
      </w:r>
      <w:r w:rsidRPr="00C97207">
        <w:rPr>
          <w:rFonts w:eastAsia="Times New Roman"/>
          <w:sz w:val="28"/>
          <w:szCs w:val="28"/>
        </w:rPr>
        <w:t>.</w:t>
      </w:r>
    </w:p>
    <w:p w:rsidR="00ED25BE" w:rsidRPr="00C97207" w:rsidRDefault="00ED25BE" w:rsidP="00D42B8C">
      <w:pPr>
        <w:pStyle w:val="a5"/>
        <w:numPr>
          <w:ilvl w:val="0"/>
          <w:numId w:val="1"/>
        </w:numPr>
        <w:shd w:val="clear" w:color="auto" w:fill="FFFFFF"/>
        <w:spacing w:before="120" w:after="120"/>
        <w:ind w:left="437" w:hanging="437"/>
        <w:contextualSpacing w:val="0"/>
        <w:jc w:val="center"/>
        <w:rPr>
          <w:sz w:val="28"/>
          <w:szCs w:val="28"/>
        </w:rPr>
      </w:pPr>
      <w:r w:rsidRPr="00C97207">
        <w:rPr>
          <w:b/>
          <w:bCs/>
          <w:sz w:val="28"/>
          <w:szCs w:val="28"/>
        </w:rPr>
        <w:t xml:space="preserve"> </w:t>
      </w:r>
      <w:r w:rsidR="00FE2338" w:rsidRPr="00C97207">
        <w:rPr>
          <w:rFonts w:eastAsia="Times New Roman"/>
          <w:b/>
          <w:bCs/>
          <w:sz w:val="28"/>
          <w:szCs w:val="28"/>
        </w:rPr>
        <w:t>Пр</w:t>
      </w:r>
      <w:bookmarkStart w:id="0" w:name="_GoBack"/>
      <w:bookmarkEnd w:id="0"/>
      <w:r w:rsidR="00FE2338" w:rsidRPr="00C97207">
        <w:rPr>
          <w:rFonts w:eastAsia="Times New Roman"/>
          <w:b/>
          <w:bCs/>
          <w:sz w:val="28"/>
          <w:szCs w:val="28"/>
        </w:rPr>
        <w:t>ава</w:t>
      </w:r>
      <w:r w:rsidR="003A0AA9" w:rsidRPr="00C97207">
        <w:rPr>
          <w:rFonts w:eastAsia="Times New Roman"/>
          <w:b/>
          <w:bCs/>
          <w:sz w:val="28"/>
          <w:szCs w:val="28"/>
        </w:rPr>
        <w:t xml:space="preserve"> заведующего кабинетом</w:t>
      </w:r>
    </w:p>
    <w:p w:rsidR="00ED25BE" w:rsidRPr="00C97207" w:rsidRDefault="00ED25BE" w:rsidP="00231084">
      <w:pPr>
        <w:shd w:val="clear" w:color="auto" w:fill="FFFFFF"/>
        <w:ind w:left="14"/>
        <w:jc w:val="both"/>
        <w:rPr>
          <w:rFonts w:eastAsia="Times New Roman"/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Заведующий кабинетом имеет право: </w:t>
      </w:r>
    </w:p>
    <w:p w:rsidR="00ED25BE" w:rsidRPr="00C97207" w:rsidRDefault="00ED25BE" w:rsidP="00EB7276">
      <w:pPr>
        <w:pStyle w:val="a5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Ставить перед администрацией вопросы по улучшению работы кабинета.</w:t>
      </w:r>
    </w:p>
    <w:p w:rsidR="00446D50" w:rsidRPr="00C97207" w:rsidRDefault="00ED25BE" w:rsidP="00EB7276">
      <w:pPr>
        <w:pStyle w:val="a5"/>
        <w:numPr>
          <w:ilvl w:val="1"/>
          <w:numId w:val="1"/>
        </w:num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 xml:space="preserve">Выходить с ходатайством перед администрацией о поощрении или наказании отдельных </w:t>
      </w:r>
      <w:r w:rsidR="00045562" w:rsidRPr="00C97207">
        <w:rPr>
          <w:rFonts w:eastAsia="Times New Roman"/>
          <w:sz w:val="28"/>
          <w:szCs w:val="28"/>
        </w:rPr>
        <w:t>обучающихся</w:t>
      </w:r>
      <w:r w:rsidRPr="00C97207">
        <w:rPr>
          <w:rFonts w:eastAsia="Times New Roman"/>
          <w:sz w:val="28"/>
          <w:szCs w:val="28"/>
        </w:rPr>
        <w:t>.</w:t>
      </w:r>
    </w:p>
    <w:p w:rsidR="00446D50" w:rsidRPr="0099255E" w:rsidRDefault="00ED25BE" w:rsidP="00EB7276">
      <w:pPr>
        <w:pStyle w:val="a5"/>
        <w:numPr>
          <w:ilvl w:val="1"/>
          <w:numId w:val="1"/>
        </w:num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C97207">
        <w:rPr>
          <w:rFonts w:eastAsia="Times New Roman"/>
          <w:sz w:val="28"/>
          <w:szCs w:val="28"/>
        </w:rPr>
        <w:t>При несогласии с решением администрации лицея-интерната по вопросам работы кабинета обоснованно опротестовать их перед вышестоящими органами.</w:t>
      </w:r>
    </w:p>
    <w:p w:rsidR="0099255E" w:rsidRDefault="0099255E" w:rsidP="0099255E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99255E" w:rsidRDefault="0099255E" w:rsidP="0099255E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99255E" w:rsidRDefault="0099255E" w:rsidP="0099255E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99255E" w:rsidRDefault="0099255E" w:rsidP="0099255E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99255E" w:rsidRPr="0099255E" w:rsidRDefault="0099255E" w:rsidP="0099255E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045562" w:rsidRDefault="00045562" w:rsidP="00DF7183">
      <w:pPr>
        <w:shd w:val="clear" w:color="auto" w:fill="FFFFFF"/>
        <w:tabs>
          <w:tab w:val="left" w:pos="1085"/>
        </w:tabs>
        <w:jc w:val="right"/>
        <w:rPr>
          <w:sz w:val="24"/>
          <w:szCs w:val="24"/>
        </w:rPr>
      </w:pPr>
    </w:p>
    <w:p w:rsidR="00045562" w:rsidRDefault="00045562" w:rsidP="00DF7183">
      <w:pPr>
        <w:shd w:val="clear" w:color="auto" w:fill="FFFFFF"/>
        <w:tabs>
          <w:tab w:val="left" w:pos="1085"/>
        </w:tabs>
        <w:jc w:val="right"/>
        <w:rPr>
          <w:sz w:val="24"/>
          <w:szCs w:val="24"/>
        </w:rPr>
      </w:pPr>
    </w:p>
    <w:p w:rsidR="00045562" w:rsidRDefault="00045562" w:rsidP="00DF7183">
      <w:pPr>
        <w:shd w:val="clear" w:color="auto" w:fill="FFFFFF"/>
        <w:tabs>
          <w:tab w:val="left" w:pos="1085"/>
        </w:tabs>
        <w:jc w:val="right"/>
        <w:rPr>
          <w:sz w:val="24"/>
          <w:szCs w:val="24"/>
        </w:rPr>
      </w:pPr>
    </w:p>
    <w:p w:rsidR="00045562" w:rsidRDefault="00045562" w:rsidP="00DF7183">
      <w:pPr>
        <w:shd w:val="clear" w:color="auto" w:fill="FFFFFF"/>
        <w:tabs>
          <w:tab w:val="left" w:pos="1085"/>
        </w:tabs>
        <w:jc w:val="right"/>
        <w:rPr>
          <w:sz w:val="24"/>
          <w:szCs w:val="24"/>
        </w:rPr>
      </w:pPr>
    </w:p>
    <w:p w:rsidR="00F27DB3" w:rsidRDefault="00F27DB3" w:rsidP="00C97207">
      <w:pPr>
        <w:shd w:val="clear" w:color="auto" w:fill="FFFFFF"/>
        <w:tabs>
          <w:tab w:val="left" w:pos="1085"/>
        </w:tabs>
        <w:rPr>
          <w:sz w:val="24"/>
          <w:szCs w:val="24"/>
        </w:rPr>
      </w:pPr>
    </w:p>
    <w:p w:rsidR="00F27DB3" w:rsidRDefault="00F27DB3" w:rsidP="00DF7183">
      <w:pPr>
        <w:shd w:val="clear" w:color="auto" w:fill="FFFFFF"/>
        <w:tabs>
          <w:tab w:val="left" w:pos="1085"/>
        </w:tabs>
        <w:jc w:val="right"/>
        <w:rPr>
          <w:sz w:val="24"/>
          <w:szCs w:val="24"/>
        </w:rPr>
      </w:pPr>
    </w:p>
    <w:p w:rsidR="00ED25BE" w:rsidRPr="00EB7276" w:rsidRDefault="00DF7183" w:rsidP="00DF7183">
      <w:pPr>
        <w:shd w:val="clear" w:color="auto" w:fill="FFFFFF"/>
        <w:tabs>
          <w:tab w:val="left" w:pos="1085"/>
        </w:tabs>
        <w:jc w:val="right"/>
        <w:rPr>
          <w:sz w:val="24"/>
          <w:szCs w:val="24"/>
        </w:rPr>
      </w:pPr>
      <w:r w:rsidRPr="00EB7276">
        <w:rPr>
          <w:sz w:val="24"/>
          <w:szCs w:val="24"/>
        </w:rPr>
        <w:t>Приложение 1</w:t>
      </w:r>
    </w:p>
    <w:p w:rsidR="00DF7183" w:rsidRPr="00EB7276" w:rsidRDefault="00DF7183" w:rsidP="00DF7183">
      <w:pPr>
        <w:shd w:val="clear" w:color="auto" w:fill="FFFFFF"/>
        <w:tabs>
          <w:tab w:val="left" w:pos="1085"/>
        </w:tabs>
        <w:jc w:val="right"/>
        <w:rPr>
          <w:sz w:val="24"/>
          <w:szCs w:val="24"/>
        </w:rPr>
      </w:pP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line="360" w:lineRule="auto"/>
        <w:ind w:left="5664"/>
        <w:rPr>
          <w:rFonts w:eastAsia="MS Mincho"/>
          <w:b/>
          <w:bCs/>
          <w:sz w:val="24"/>
          <w:szCs w:val="24"/>
          <w:lang w:eastAsia="ar-SA"/>
        </w:rPr>
      </w:pPr>
      <w:r w:rsidRPr="00EB7276">
        <w:rPr>
          <w:rFonts w:eastAsia="MS Mincho"/>
          <w:sz w:val="24"/>
          <w:szCs w:val="24"/>
          <w:lang w:eastAsia="ar-SA"/>
        </w:rPr>
        <w:t>Утверждаю</w:t>
      </w: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line="360" w:lineRule="auto"/>
        <w:ind w:left="5664"/>
        <w:rPr>
          <w:rFonts w:eastAsia="MS Mincho"/>
          <w:b/>
          <w:bCs/>
          <w:sz w:val="24"/>
          <w:szCs w:val="24"/>
          <w:lang w:eastAsia="ar-SA"/>
        </w:rPr>
      </w:pPr>
      <w:r w:rsidRPr="00EB7276">
        <w:rPr>
          <w:rFonts w:eastAsia="MS Mincho"/>
          <w:sz w:val="24"/>
          <w:szCs w:val="24"/>
          <w:lang w:eastAsia="ar-SA"/>
        </w:rPr>
        <w:t>Директор ГБОУ РО «Таганрогский педагогический лицей-интернат»</w:t>
      </w: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line="360" w:lineRule="auto"/>
        <w:ind w:left="5664"/>
        <w:rPr>
          <w:rFonts w:eastAsia="MS Mincho"/>
          <w:b/>
          <w:bCs/>
          <w:sz w:val="24"/>
          <w:szCs w:val="24"/>
          <w:lang w:eastAsia="ar-SA"/>
        </w:rPr>
      </w:pPr>
      <w:r w:rsidRPr="00EB7276">
        <w:rPr>
          <w:rFonts w:eastAsia="MS Mincho"/>
          <w:sz w:val="24"/>
          <w:szCs w:val="24"/>
          <w:lang w:eastAsia="ar-SA"/>
        </w:rPr>
        <w:t>_____________/</w:t>
      </w:r>
      <w:proofErr w:type="spellStart"/>
      <w:r w:rsidRPr="00EB7276">
        <w:rPr>
          <w:rFonts w:eastAsia="MS Mincho"/>
          <w:sz w:val="24"/>
          <w:szCs w:val="24"/>
          <w:lang w:eastAsia="ar-SA"/>
        </w:rPr>
        <w:t>О.А.Кочеткова</w:t>
      </w:r>
      <w:proofErr w:type="spellEnd"/>
      <w:r w:rsidRPr="00EB7276">
        <w:rPr>
          <w:rFonts w:eastAsia="MS Mincho"/>
          <w:sz w:val="24"/>
          <w:szCs w:val="24"/>
          <w:lang w:eastAsia="ar-SA"/>
        </w:rPr>
        <w:t>/</w:t>
      </w: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line="360" w:lineRule="auto"/>
        <w:ind w:left="5664"/>
        <w:rPr>
          <w:rFonts w:eastAsia="MS Mincho"/>
          <w:b/>
          <w:bCs/>
          <w:sz w:val="24"/>
          <w:szCs w:val="24"/>
          <w:lang w:eastAsia="ar-SA"/>
        </w:rPr>
      </w:pPr>
      <w:r w:rsidRPr="00EB7276">
        <w:rPr>
          <w:rFonts w:eastAsia="MS Mincho"/>
          <w:sz w:val="24"/>
          <w:szCs w:val="24"/>
          <w:lang w:eastAsia="ar-SA"/>
        </w:rPr>
        <w:t>Приказ от ________ г. № ____</w:t>
      </w: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line="360" w:lineRule="auto"/>
        <w:ind w:left="5664"/>
        <w:rPr>
          <w:rFonts w:eastAsia="MS Mincho"/>
          <w:b/>
          <w:bCs/>
          <w:sz w:val="24"/>
          <w:szCs w:val="24"/>
          <w:lang w:eastAsia="ar-SA"/>
        </w:rPr>
      </w:pP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/>
          <w:bCs/>
          <w:sz w:val="24"/>
          <w:szCs w:val="24"/>
          <w:lang w:eastAsia="ar-SA"/>
        </w:rPr>
      </w:pP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/>
          <w:bCs/>
          <w:sz w:val="96"/>
          <w:szCs w:val="96"/>
          <w:lang w:eastAsia="ar-SA"/>
        </w:rPr>
      </w:pP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/>
          <w:bCs/>
          <w:sz w:val="96"/>
          <w:szCs w:val="96"/>
          <w:lang w:eastAsia="ar-SA"/>
        </w:rPr>
      </w:pPr>
    </w:p>
    <w:p w:rsidR="00E23CE0" w:rsidRDefault="00EB7276" w:rsidP="00EB7276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  <w:r w:rsidRPr="00EB7276">
        <w:rPr>
          <w:rFonts w:eastAsia="MS Mincho"/>
          <w:sz w:val="96"/>
          <w:szCs w:val="96"/>
          <w:lang w:eastAsia="ar-SA"/>
        </w:rPr>
        <w:t xml:space="preserve">Паспорт кабинета </w:t>
      </w: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/>
          <w:bCs/>
          <w:sz w:val="96"/>
          <w:szCs w:val="96"/>
          <w:lang w:eastAsia="ar-SA"/>
        </w:rPr>
      </w:pPr>
      <w:r w:rsidRPr="00EB7276">
        <w:rPr>
          <w:rFonts w:eastAsia="MS Mincho"/>
          <w:sz w:val="96"/>
          <w:szCs w:val="96"/>
          <w:lang w:eastAsia="ar-SA"/>
        </w:rPr>
        <w:t>№ ____</w:t>
      </w:r>
    </w:p>
    <w:p w:rsidR="00EB7276" w:rsidRPr="00EB7276" w:rsidRDefault="00EB7276" w:rsidP="00EB7276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/>
          <w:bCs/>
          <w:sz w:val="28"/>
          <w:szCs w:val="28"/>
          <w:u w:val="single"/>
          <w:lang w:eastAsia="ar-SA"/>
        </w:rPr>
      </w:pPr>
    </w:p>
    <w:p w:rsidR="00EB7276" w:rsidRPr="00EB7276" w:rsidRDefault="00EB7276" w:rsidP="00EB7276">
      <w:pPr>
        <w:widowControl/>
        <w:suppressAutoHyphens/>
        <w:autoSpaceDE/>
        <w:adjustRightInd/>
        <w:rPr>
          <w:rFonts w:eastAsia="MS Mincho"/>
          <w:b/>
          <w:bCs/>
          <w:sz w:val="28"/>
          <w:szCs w:val="28"/>
          <w:lang w:eastAsia="ar-SA"/>
        </w:rPr>
      </w:pPr>
    </w:p>
    <w:p w:rsidR="00EB7276" w:rsidRPr="00EB7276" w:rsidRDefault="00EB7276" w:rsidP="00EB7276">
      <w:pPr>
        <w:widowControl/>
        <w:suppressAutoHyphens/>
        <w:autoSpaceDE/>
        <w:adjustRightInd/>
        <w:rPr>
          <w:rFonts w:eastAsia="MS Mincho"/>
          <w:b/>
          <w:bCs/>
          <w:sz w:val="28"/>
          <w:szCs w:val="28"/>
          <w:lang w:eastAsia="ar-SA"/>
        </w:rPr>
      </w:pPr>
    </w:p>
    <w:p w:rsidR="00EB7276" w:rsidRPr="00372FA4" w:rsidRDefault="00EB7276" w:rsidP="00EB7276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Cs/>
          <w:sz w:val="28"/>
          <w:szCs w:val="28"/>
          <w:lang w:eastAsia="ar-SA"/>
        </w:rPr>
      </w:pPr>
      <w:r w:rsidRPr="00372FA4">
        <w:rPr>
          <w:rFonts w:eastAsia="MS Mincho"/>
          <w:sz w:val="28"/>
          <w:szCs w:val="28"/>
          <w:lang w:eastAsia="ar-SA"/>
        </w:rPr>
        <w:tab/>
      </w:r>
    </w:p>
    <w:p w:rsidR="00EB7276" w:rsidRPr="00372FA4" w:rsidRDefault="00EB7276" w:rsidP="00EB7276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Cs/>
          <w:sz w:val="28"/>
          <w:szCs w:val="28"/>
          <w:lang w:eastAsia="ar-SA"/>
        </w:rPr>
      </w:pPr>
    </w:p>
    <w:p w:rsidR="00EB7276" w:rsidRPr="00372FA4" w:rsidRDefault="00EB7276" w:rsidP="00EB7276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Cs/>
          <w:sz w:val="28"/>
          <w:szCs w:val="28"/>
          <w:lang w:eastAsia="ar-SA"/>
        </w:rPr>
      </w:pPr>
    </w:p>
    <w:p w:rsidR="00EB7276" w:rsidRPr="00372FA4" w:rsidRDefault="00EB7276" w:rsidP="00EB7276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Cs/>
          <w:sz w:val="28"/>
          <w:szCs w:val="28"/>
          <w:lang w:eastAsia="ar-SA"/>
        </w:rPr>
      </w:pPr>
    </w:p>
    <w:p w:rsidR="00EB7276" w:rsidRDefault="00EB7276" w:rsidP="00EB7276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Cs/>
          <w:sz w:val="28"/>
          <w:szCs w:val="28"/>
          <w:lang w:eastAsia="ar-SA"/>
        </w:rPr>
      </w:pPr>
    </w:p>
    <w:p w:rsidR="008547A9" w:rsidRDefault="008547A9" w:rsidP="00EB7276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Cs/>
          <w:sz w:val="28"/>
          <w:szCs w:val="28"/>
          <w:lang w:eastAsia="ar-SA"/>
        </w:rPr>
      </w:pPr>
    </w:p>
    <w:p w:rsidR="00EB7276" w:rsidRPr="00372FA4" w:rsidRDefault="00EB7276" w:rsidP="00EB7276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Фамилия, имя, отчество ответственного за кабинет: _____</w:t>
      </w:r>
    </w:p>
    <w:p w:rsidR="00EB7276" w:rsidRPr="00372FA4" w:rsidRDefault="00EB7276" w:rsidP="00EB7276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Класс, за которым закреплен кабинет: _____</w:t>
      </w:r>
    </w:p>
    <w:p w:rsidR="00EB7276" w:rsidRPr="00372FA4" w:rsidRDefault="00EB7276" w:rsidP="00EB7276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  <w:u w:val="single"/>
        </w:rPr>
      </w:pPr>
      <w:r w:rsidRPr="00372FA4">
        <w:rPr>
          <w:sz w:val="24"/>
          <w:szCs w:val="24"/>
        </w:rPr>
        <w:t xml:space="preserve">Расписание звонков: </w:t>
      </w:r>
      <w:r w:rsidR="00DF17A8">
        <w:rPr>
          <w:sz w:val="24"/>
          <w:szCs w:val="24"/>
        </w:rPr>
        <w:t>_______</w:t>
      </w:r>
      <w:r w:rsidRPr="00372FA4">
        <w:rPr>
          <w:sz w:val="24"/>
          <w:szCs w:val="24"/>
        </w:rPr>
        <w:t xml:space="preserve">  </w:t>
      </w:r>
    </w:p>
    <w:p w:rsidR="00EB7276" w:rsidRPr="00372FA4" w:rsidRDefault="00EB7276" w:rsidP="00EB7276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 xml:space="preserve">Число посадочных </w:t>
      </w:r>
      <w:r w:rsidR="00DD7F20" w:rsidRPr="00372FA4">
        <w:rPr>
          <w:sz w:val="24"/>
          <w:szCs w:val="24"/>
        </w:rPr>
        <w:t>мест: _</w:t>
      </w:r>
      <w:r w:rsidRPr="00372FA4">
        <w:rPr>
          <w:sz w:val="24"/>
          <w:szCs w:val="24"/>
        </w:rPr>
        <w:t>___</w:t>
      </w:r>
    </w:p>
    <w:p w:rsidR="00EB7276" w:rsidRPr="00372FA4" w:rsidRDefault="00EB7276" w:rsidP="00EB7276">
      <w:pPr>
        <w:shd w:val="clear" w:color="auto" w:fill="FFFFFF"/>
        <w:ind w:left="1344"/>
        <w:jc w:val="center"/>
        <w:rPr>
          <w:sz w:val="24"/>
          <w:szCs w:val="24"/>
        </w:rPr>
      </w:pPr>
    </w:p>
    <w:p w:rsidR="00EB7276" w:rsidRPr="00372FA4" w:rsidRDefault="00EB7276" w:rsidP="00EB7276">
      <w:pPr>
        <w:shd w:val="clear" w:color="auto" w:fill="FFFFFF"/>
        <w:ind w:left="1344"/>
        <w:jc w:val="center"/>
        <w:rPr>
          <w:sz w:val="24"/>
          <w:szCs w:val="24"/>
        </w:rPr>
      </w:pPr>
      <w:r w:rsidRPr="00372FA4">
        <w:rPr>
          <w:sz w:val="24"/>
          <w:szCs w:val="24"/>
        </w:rPr>
        <w:t xml:space="preserve">Ф.И.О. </w:t>
      </w:r>
      <w:r w:rsidR="008547A9">
        <w:rPr>
          <w:sz w:val="24"/>
          <w:szCs w:val="24"/>
        </w:rPr>
        <w:t>педагогических работников</w:t>
      </w:r>
      <w:r w:rsidRPr="00372FA4">
        <w:rPr>
          <w:sz w:val="24"/>
          <w:szCs w:val="24"/>
        </w:rPr>
        <w:t>, работающих в кабинете</w:t>
      </w:r>
    </w:p>
    <w:p w:rsidR="00EB7276" w:rsidRPr="00372FA4" w:rsidRDefault="00EB7276" w:rsidP="00EB7276">
      <w:pPr>
        <w:shd w:val="clear" w:color="auto" w:fill="FFFFFF"/>
        <w:ind w:left="1344"/>
        <w:jc w:val="center"/>
        <w:rPr>
          <w:sz w:val="24"/>
          <w:szCs w:val="24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70"/>
        <w:gridCol w:w="1559"/>
        <w:gridCol w:w="2077"/>
        <w:gridCol w:w="1891"/>
        <w:gridCol w:w="2127"/>
      </w:tblGrid>
      <w:tr w:rsidR="00EB7276" w:rsidRPr="00372FA4" w:rsidTr="00F27DB3">
        <w:trPr>
          <w:trHeight w:val="58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16134D">
            <w:pPr>
              <w:shd w:val="clear" w:color="auto" w:fill="FFFFFF"/>
              <w:ind w:left="243" w:hanging="243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Классы</w:t>
            </w:r>
          </w:p>
        </w:tc>
      </w:tr>
      <w:tr w:rsidR="00EB7276" w:rsidRPr="00372FA4" w:rsidTr="00F27DB3">
        <w:trPr>
          <w:trHeight w:val="29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rPr>
          <w:trHeight w:val="29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rPr>
          <w:trHeight w:val="29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7276" w:rsidRPr="00372FA4" w:rsidRDefault="00EB7276" w:rsidP="00EB7276">
      <w:pPr>
        <w:jc w:val="center"/>
        <w:rPr>
          <w:sz w:val="24"/>
          <w:szCs w:val="24"/>
        </w:rPr>
      </w:pPr>
    </w:p>
    <w:p w:rsidR="00EB7276" w:rsidRPr="00372FA4" w:rsidRDefault="00EB7276" w:rsidP="00EB7276">
      <w:pPr>
        <w:jc w:val="center"/>
        <w:rPr>
          <w:sz w:val="24"/>
          <w:szCs w:val="24"/>
        </w:rPr>
      </w:pPr>
      <w:r w:rsidRPr="00372FA4">
        <w:rPr>
          <w:sz w:val="24"/>
          <w:szCs w:val="24"/>
        </w:rPr>
        <w:t>Правила пользования кабинетом № ____</w:t>
      </w:r>
    </w:p>
    <w:p w:rsidR="00EB7276" w:rsidRPr="00372FA4" w:rsidRDefault="00EB7276" w:rsidP="00EB7276">
      <w:pPr>
        <w:jc w:val="center"/>
        <w:rPr>
          <w:sz w:val="24"/>
          <w:szCs w:val="24"/>
        </w:rPr>
      </w:pPr>
    </w:p>
    <w:p w:rsidR="00EB7276" w:rsidRPr="00372FA4" w:rsidRDefault="00EB7276" w:rsidP="00EB7276">
      <w:pPr>
        <w:widowControl/>
        <w:numPr>
          <w:ilvl w:val="0"/>
          <w:numId w:val="8"/>
        </w:numPr>
        <w:autoSpaceDE/>
        <w:adjustRightInd/>
        <w:rPr>
          <w:sz w:val="24"/>
          <w:szCs w:val="24"/>
        </w:rPr>
      </w:pPr>
      <w:r w:rsidRPr="00372FA4">
        <w:rPr>
          <w:sz w:val="24"/>
          <w:szCs w:val="24"/>
        </w:rPr>
        <w:t>Кабинет должен быть открыт за 15 минут до начала занятия.</w:t>
      </w:r>
    </w:p>
    <w:p w:rsidR="00EB7276" w:rsidRPr="00372FA4" w:rsidRDefault="00EB7276" w:rsidP="00EB7276">
      <w:pPr>
        <w:widowControl/>
        <w:numPr>
          <w:ilvl w:val="0"/>
          <w:numId w:val="8"/>
        </w:numPr>
        <w:autoSpaceDE/>
        <w:adjustRightInd/>
        <w:rPr>
          <w:sz w:val="24"/>
          <w:szCs w:val="24"/>
        </w:rPr>
      </w:pPr>
      <w:r w:rsidRPr="00372FA4">
        <w:rPr>
          <w:sz w:val="24"/>
          <w:szCs w:val="24"/>
        </w:rPr>
        <w:t>Обучающиеся находятся в кабинете без верхней одежды.</w:t>
      </w:r>
    </w:p>
    <w:p w:rsidR="00EB7276" w:rsidRPr="00372FA4" w:rsidRDefault="00EB7276" w:rsidP="00EB7276">
      <w:pPr>
        <w:widowControl/>
        <w:numPr>
          <w:ilvl w:val="0"/>
          <w:numId w:val="8"/>
        </w:numPr>
        <w:autoSpaceDE/>
        <w:adjustRightInd/>
        <w:rPr>
          <w:sz w:val="24"/>
          <w:szCs w:val="24"/>
        </w:rPr>
      </w:pPr>
      <w:r w:rsidRPr="00372FA4">
        <w:rPr>
          <w:sz w:val="24"/>
          <w:szCs w:val="24"/>
        </w:rPr>
        <w:t>Обучающиеся находятся в кабинете только в сменной обуви.</w:t>
      </w:r>
    </w:p>
    <w:p w:rsidR="00EB7276" w:rsidRPr="00372FA4" w:rsidRDefault="00EB7276" w:rsidP="00EB7276">
      <w:pPr>
        <w:widowControl/>
        <w:numPr>
          <w:ilvl w:val="0"/>
          <w:numId w:val="8"/>
        </w:numPr>
        <w:autoSpaceDE/>
        <w:adjustRightInd/>
        <w:rPr>
          <w:sz w:val="24"/>
          <w:szCs w:val="24"/>
        </w:rPr>
      </w:pPr>
      <w:r w:rsidRPr="00372FA4">
        <w:rPr>
          <w:sz w:val="24"/>
          <w:szCs w:val="24"/>
        </w:rPr>
        <w:t xml:space="preserve">Обучающиеся должны находиться в кабинете только в присутствии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>.</w:t>
      </w:r>
    </w:p>
    <w:p w:rsidR="00EB7276" w:rsidRPr="00372FA4" w:rsidRDefault="00EB7276" w:rsidP="00EB7276">
      <w:pPr>
        <w:widowControl/>
        <w:numPr>
          <w:ilvl w:val="0"/>
          <w:numId w:val="8"/>
        </w:numPr>
        <w:autoSpaceDE/>
        <w:adjustRightInd/>
        <w:rPr>
          <w:sz w:val="24"/>
          <w:szCs w:val="24"/>
        </w:rPr>
      </w:pPr>
      <w:r w:rsidRPr="00372FA4">
        <w:rPr>
          <w:sz w:val="24"/>
          <w:szCs w:val="24"/>
        </w:rPr>
        <w:t>Кабинет должен проветриваться каждую перемену.</w:t>
      </w:r>
    </w:p>
    <w:p w:rsidR="00EB7276" w:rsidRPr="00372FA4" w:rsidRDefault="008547A9" w:rsidP="00EB7276">
      <w:pPr>
        <w:widowControl/>
        <w:numPr>
          <w:ilvl w:val="0"/>
          <w:numId w:val="8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Педагогический работник</w:t>
      </w:r>
      <w:r w:rsidR="00EB7276" w:rsidRPr="00372FA4">
        <w:rPr>
          <w:sz w:val="24"/>
          <w:szCs w:val="24"/>
        </w:rPr>
        <w:t xml:space="preserve"> должен организовать уборку кабинета по окончании занятий.</w:t>
      </w:r>
    </w:p>
    <w:p w:rsidR="00EB7276" w:rsidRPr="00372FA4" w:rsidRDefault="00EB7276" w:rsidP="00EB7276">
      <w:pPr>
        <w:widowControl/>
        <w:numPr>
          <w:ilvl w:val="0"/>
          <w:numId w:val="8"/>
        </w:numPr>
        <w:autoSpaceDE/>
        <w:adjustRightInd/>
        <w:rPr>
          <w:sz w:val="24"/>
          <w:szCs w:val="24"/>
        </w:rPr>
      </w:pPr>
      <w:r w:rsidRPr="00372FA4">
        <w:rPr>
          <w:sz w:val="24"/>
          <w:szCs w:val="24"/>
        </w:rPr>
        <w:t>Обучающиеся должны соблюдать правила безопасности в кабинете.</w:t>
      </w:r>
    </w:p>
    <w:p w:rsidR="00EB7276" w:rsidRPr="00372FA4" w:rsidRDefault="00EB7276" w:rsidP="00EB7276">
      <w:pPr>
        <w:rPr>
          <w:bCs/>
          <w:sz w:val="24"/>
          <w:szCs w:val="24"/>
        </w:rPr>
      </w:pPr>
    </w:p>
    <w:p w:rsidR="00EB7276" w:rsidRPr="00372FA4" w:rsidRDefault="00EB7276" w:rsidP="00EB7276">
      <w:pPr>
        <w:widowControl/>
        <w:autoSpaceDE/>
        <w:adjustRightInd/>
        <w:jc w:val="center"/>
        <w:rPr>
          <w:bCs/>
          <w:sz w:val="24"/>
          <w:szCs w:val="24"/>
        </w:rPr>
      </w:pPr>
      <w:r w:rsidRPr="00372FA4">
        <w:rPr>
          <w:sz w:val="24"/>
          <w:szCs w:val="24"/>
        </w:rPr>
        <w:t>Занятость кабинета</w:t>
      </w:r>
    </w:p>
    <w:p w:rsidR="00EB7276" w:rsidRPr="00372FA4" w:rsidRDefault="00EB7276" w:rsidP="00EB7276">
      <w:pPr>
        <w:jc w:val="center"/>
        <w:rPr>
          <w:bCs/>
          <w:sz w:val="24"/>
          <w:szCs w:val="24"/>
        </w:rPr>
      </w:pPr>
      <w:r w:rsidRPr="00372FA4">
        <w:rPr>
          <w:sz w:val="24"/>
          <w:szCs w:val="24"/>
        </w:rPr>
        <w:t>Урочные часы работы кабинета.</w:t>
      </w:r>
    </w:p>
    <w:p w:rsidR="00EB7276" w:rsidRPr="00372FA4" w:rsidRDefault="00EB7276" w:rsidP="00EB7276">
      <w:pPr>
        <w:widowControl/>
        <w:autoSpaceDE/>
        <w:adjustRightInd/>
        <w:rPr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977"/>
        <w:gridCol w:w="2977"/>
        <w:gridCol w:w="2835"/>
      </w:tblGrid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среда</w:t>
            </w: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 xml:space="preserve">Указывается класс и предмет, например </w:t>
            </w:r>
          </w:p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10 А, алгебра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tabs>
                <w:tab w:val="left" w:pos="282"/>
              </w:tabs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/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7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/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суббота</w:t>
            </w: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2977" w:type="dxa"/>
          </w:tcPr>
          <w:p w:rsidR="00EB7276" w:rsidRPr="00372FA4" w:rsidRDefault="00EB7276" w:rsidP="007C2C11"/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2977" w:type="dxa"/>
          </w:tcPr>
          <w:p w:rsidR="00EB7276" w:rsidRPr="00372FA4" w:rsidRDefault="00EB7276" w:rsidP="007C2C11"/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tabs>
                <w:tab w:val="left" w:pos="282"/>
              </w:tabs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tabs>
                <w:tab w:val="left" w:pos="282"/>
              </w:tabs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1135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7 урок</w:t>
            </w: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B7276" w:rsidRPr="00372FA4" w:rsidRDefault="00EB7276" w:rsidP="00EB7276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EB7276" w:rsidRPr="00372FA4" w:rsidRDefault="00EB7276" w:rsidP="00EB7276">
      <w:pPr>
        <w:jc w:val="center"/>
        <w:rPr>
          <w:bCs/>
          <w:sz w:val="24"/>
          <w:szCs w:val="24"/>
        </w:rPr>
      </w:pPr>
      <w:r w:rsidRPr="00372FA4">
        <w:rPr>
          <w:sz w:val="24"/>
          <w:szCs w:val="24"/>
        </w:rPr>
        <w:lastRenderedPageBreak/>
        <w:t>Внеурочные часы работы кабинета.</w:t>
      </w:r>
    </w:p>
    <w:p w:rsidR="00EB7276" w:rsidRPr="00372FA4" w:rsidRDefault="00EB7276" w:rsidP="00EB7276">
      <w:pPr>
        <w:widowControl/>
        <w:autoSpaceDE/>
        <w:adjustRightInd/>
        <w:jc w:val="both"/>
        <w:rPr>
          <w:bCs/>
          <w:sz w:val="24"/>
          <w:szCs w:val="24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520"/>
        <w:gridCol w:w="2880"/>
        <w:gridCol w:w="1803"/>
      </w:tblGrid>
      <w:tr w:rsidR="00EB7276" w:rsidRPr="00372FA4" w:rsidTr="00F27DB3">
        <w:trPr>
          <w:jc w:val="center"/>
        </w:trPr>
        <w:tc>
          <w:tcPr>
            <w:tcW w:w="2796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2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88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03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среда</w:t>
            </w:r>
          </w:p>
        </w:tc>
      </w:tr>
      <w:tr w:rsidR="00EB7276" w:rsidRPr="00372FA4" w:rsidTr="00F27DB3">
        <w:trPr>
          <w:jc w:val="center"/>
        </w:trPr>
        <w:tc>
          <w:tcPr>
            <w:tcW w:w="2796" w:type="dxa"/>
          </w:tcPr>
          <w:p w:rsidR="00EB7276" w:rsidRPr="00372FA4" w:rsidRDefault="00DF17A8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rPr>
          <w:jc w:val="center"/>
        </w:trPr>
        <w:tc>
          <w:tcPr>
            <w:tcW w:w="9999" w:type="dxa"/>
            <w:gridSpan w:val="4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rPr>
          <w:jc w:val="center"/>
        </w:trPr>
        <w:tc>
          <w:tcPr>
            <w:tcW w:w="2796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8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03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суббота</w:t>
            </w:r>
          </w:p>
        </w:tc>
      </w:tr>
      <w:tr w:rsidR="00EB7276" w:rsidRPr="00372FA4" w:rsidTr="00F27DB3">
        <w:trPr>
          <w:jc w:val="center"/>
        </w:trPr>
        <w:tc>
          <w:tcPr>
            <w:tcW w:w="2796" w:type="dxa"/>
          </w:tcPr>
          <w:p w:rsidR="00EB7276" w:rsidRPr="00372FA4" w:rsidRDefault="00DF17A8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EB7276" w:rsidRPr="00372FA4" w:rsidRDefault="00EB7276" w:rsidP="007C2C11">
            <w:pPr>
              <w:widowControl/>
              <w:tabs>
                <w:tab w:val="left" w:pos="282"/>
              </w:tabs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rPr>
          <w:jc w:val="center"/>
        </w:trPr>
        <w:tc>
          <w:tcPr>
            <w:tcW w:w="2796" w:type="dxa"/>
          </w:tcPr>
          <w:p w:rsidR="00EB7276" w:rsidRPr="00372FA4" w:rsidRDefault="00DF17A8" w:rsidP="007C2C11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EB7276" w:rsidRPr="00372FA4" w:rsidRDefault="00EB7276" w:rsidP="007C2C11">
            <w:pPr>
              <w:widowControl/>
              <w:tabs>
                <w:tab w:val="left" w:pos="282"/>
              </w:tabs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B7276" w:rsidRPr="00372FA4" w:rsidRDefault="00EB7276" w:rsidP="00EB7276">
      <w:pPr>
        <w:shd w:val="clear" w:color="auto" w:fill="FFFFFF"/>
        <w:ind w:left="610"/>
        <w:jc w:val="both"/>
        <w:rPr>
          <w:sz w:val="24"/>
          <w:szCs w:val="24"/>
        </w:rPr>
      </w:pPr>
    </w:p>
    <w:p w:rsidR="00EB7276" w:rsidRPr="00372FA4" w:rsidRDefault="00EB7276" w:rsidP="00EB7276">
      <w:pPr>
        <w:shd w:val="clear" w:color="auto" w:fill="FFFFFF"/>
        <w:ind w:left="254"/>
        <w:jc w:val="center"/>
        <w:rPr>
          <w:sz w:val="24"/>
          <w:szCs w:val="24"/>
        </w:rPr>
      </w:pPr>
      <w:r w:rsidRPr="00372FA4">
        <w:rPr>
          <w:sz w:val="24"/>
          <w:szCs w:val="24"/>
        </w:rPr>
        <w:t>Перечень имущества кабинета</w:t>
      </w:r>
    </w:p>
    <w:tbl>
      <w:tblPr>
        <w:tblStyle w:val="ab"/>
        <w:tblW w:w="9917" w:type="dxa"/>
        <w:tblInd w:w="-318" w:type="dxa"/>
        <w:tblLook w:val="04A0" w:firstRow="1" w:lastRow="0" w:firstColumn="1" w:lastColumn="0" w:noHBand="0" w:noVBand="1"/>
      </w:tblPr>
      <w:tblGrid>
        <w:gridCol w:w="709"/>
        <w:gridCol w:w="6521"/>
        <w:gridCol w:w="2687"/>
      </w:tblGrid>
      <w:tr w:rsidR="00EB7276" w:rsidRPr="00372FA4" w:rsidTr="00F27DB3">
        <w:tc>
          <w:tcPr>
            <w:tcW w:w="709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</w:rPr>
            </w:pPr>
            <w:r w:rsidRPr="00372FA4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</w:rPr>
            </w:pPr>
            <w:r w:rsidRPr="00372FA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</w:rPr>
            </w:pPr>
            <w:r w:rsidRPr="00372FA4">
              <w:rPr>
                <w:sz w:val="24"/>
                <w:szCs w:val="24"/>
              </w:rPr>
              <w:t xml:space="preserve">Количество </w:t>
            </w: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Ученические стулья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Ученические столы, одноместные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Стол учительский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Кресло учительское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Кресло компьютерное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Доска интерактивная с проектором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 xml:space="preserve">Компьютер 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 xml:space="preserve">Колонки 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Шкаф учебный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2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Инвентарь</w:t>
            </w:r>
          </w:p>
        </w:tc>
        <w:tc>
          <w:tcPr>
            <w:tcW w:w="2687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B7276" w:rsidRPr="00372FA4" w:rsidRDefault="00EB7276" w:rsidP="00EB7276">
      <w:pPr>
        <w:shd w:val="clear" w:color="auto" w:fill="FFFFFF"/>
        <w:ind w:left="254"/>
        <w:jc w:val="center"/>
        <w:rPr>
          <w:sz w:val="24"/>
          <w:szCs w:val="24"/>
        </w:rPr>
      </w:pPr>
    </w:p>
    <w:p w:rsidR="00EB7276" w:rsidRPr="00372FA4" w:rsidRDefault="00EB7276" w:rsidP="00EB7276">
      <w:pPr>
        <w:shd w:val="clear" w:color="auto" w:fill="FFFFFF"/>
        <w:ind w:left="134"/>
        <w:jc w:val="center"/>
        <w:rPr>
          <w:sz w:val="24"/>
          <w:szCs w:val="24"/>
        </w:rPr>
      </w:pPr>
      <w:r w:rsidRPr="00372FA4">
        <w:rPr>
          <w:sz w:val="24"/>
          <w:szCs w:val="24"/>
        </w:rPr>
        <w:t>Перечень технических средств обучения кабинета № ____</w:t>
      </w:r>
    </w:p>
    <w:tbl>
      <w:tblPr>
        <w:tblStyle w:val="ab"/>
        <w:tblW w:w="9931" w:type="dxa"/>
        <w:tblInd w:w="-318" w:type="dxa"/>
        <w:tblLook w:val="04A0" w:firstRow="1" w:lastRow="0" w:firstColumn="1" w:lastColumn="0" w:noHBand="0" w:noVBand="1"/>
      </w:tblPr>
      <w:tblGrid>
        <w:gridCol w:w="709"/>
        <w:gridCol w:w="3260"/>
        <w:gridCol w:w="3260"/>
        <w:gridCol w:w="2702"/>
      </w:tblGrid>
      <w:tr w:rsidR="00EB7276" w:rsidRPr="00372FA4" w:rsidTr="00F27DB3">
        <w:tc>
          <w:tcPr>
            <w:tcW w:w="709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</w:rPr>
            </w:pPr>
            <w:r w:rsidRPr="00372FA4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</w:rPr>
            </w:pPr>
            <w:r w:rsidRPr="00372FA4">
              <w:rPr>
                <w:sz w:val="24"/>
                <w:szCs w:val="24"/>
              </w:rPr>
              <w:t>Наименование ТСО</w:t>
            </w:r>
          </w:p>
        </w:tc>
        <w:tc>
          <w:tcPr>
            <w:tcW w:w="3260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</w:rPr>
            </w:pPr>
            <w:r w:rsidRPr="00372FA4">
              <w:rPr>
                <w:sz w:val="24"/>
                <w:szCs w:val="24"/>
              </w:rPr>
              <w:t>Марка</w:t>
            </w:r>
          </w:p>
        </w:tc>
        <w:tc>
          <w:tcPr>
            <w:tcW w:w="2702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</w:rPr>
            </w:pPr>
            <w:r w:rsidRPr="00372FA4">
              <w:rPr>
                <w:sz w:val="24"/>
                <w:szCs w:val="24"/>
              </w:rPr>
              <w:t>Техническое состояние</w:t>
            </w: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3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02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3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02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EB7276">
            <w:pPr>
              <w:pStyle w:val="a5"/>
              <w:numPr>
                <w:ilvl w:val="0"/>
                <w:numId w:val="23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02" w:type="dxa"/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7276" w:rsidRPr="00372FA4" w:rsidRDefault="00EB7276" w:rsidP="00EB7276">
      <w:pPr>
        <w:shd w:val="clear" w:color="auto" w:fill="FFFFFF"/>
        <w:ind w:left="134"/>
        <w:jc w:val="both"/>
        <w:rPr>
          <w:sz w:val="24"/>
          <w:szCs w:val="24"/>
        </w:rPr>
      </w:pPr>
    </w:p>
    <w:p w:rsidR="00EB7276" w:rsidRPr="00372FA4" w:rsidRDefault="00EB7276" w:rsidP="00EB7276">
      <w:pPr>
        <w:shd w:val="clear" w:color="auto" w:fill="FFFFFF"/>
        <w:ind w:left="5" w:firstLine="130"/>
        <w:jc w:val="center"/>
        <w:rPr>
          <w:bCs/>
          <w:sz w:val="24"/>
          <w:szCs w:val="24"/>
        </w:rPr>
      </w:pPr>
      <w:r w:rsidRPr="00372FA4">
        <w:rPr>
          <w:sz w:val="24"/>
          <w:szCs w:val="24"/>
        </w:rPr>
        <w:t>Учебно-методическая и справочная литература</w:t>
      </w:r>
    </w:p>
    <w:tbl>
      <w:tblPr>
        <w:tblW w:w="9984" w:type="dxa"/>
        <w:tblInd w:w="-38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3401"/>
        <w:gridCol w:w="2268"/>
        <w:gridCol w:w="2412"/>
        <w:gridCol w:w="1194"/>
      </w:tblGrid>
      <w:tr w:rsidR="00EB7276" w:rsidRPr="00372FA4" w:rsidTr="00F27DB3">
        <w:trPr>
          <w:trHeight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№</w:t>
            </w:r>
          </w:p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п/п</w:t>
            </w:r>
          </w:p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Название</w:t>
            </w:r>
          </w:p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Автор</w:t>
            </w:r>
          </w:p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Издательство, год издания</w:t>
            </w:r>
          </w:p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Количество экземпляров</w:t>
            </w:r>
          </w:p>
        </w:tc>
      </w:tr>
      <w:tr w:rsidR="00EB7276" w:rsidRPr="00372FA4" w:rsidTr="00F27DB3">
        <w:trPr>
          <w:trHeight w:val="173"/>
        </w:trPr>
        <w:tc>
          <w:tcPr>
            <w:tcW w:w="9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Учебники. Методические пособия.</w:t>
            </w:r>
          </w:p>
        </w:tc>
      </w:tr>
      <w:tr w:rsidR="00EB7276" w:rsidRPr="00372FA4" w:rsidTr="00F27DB3"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EB727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pStyle w:val="a5"/>
              <w:widowControl/>
              <w:suppressAutoHyphens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EB727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pStyle w:val="a5"/>
              <w:widowControl/>
              <w:suppressAutoHyphens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rPr>
          <w:trHeight w:val="1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EB727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276" w:rsidRPr="00372FA4" w:rsidRDefault="00EB7276" w:rsidP="007C2C11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7276" w:rsidRPr="00372FA4" w:rsidRDefault="00EB7276" w:rsidP="00EB7276">
      <w:pPr>
        <w:shd w:val="clear" w:color="auto" w:fill="FFFFFF"/>
        <w:ind w:left="19" w:right="250" w:firstLine="130"/>
        <w:jc w:val="both"/>
        <w:rPr>
          <w:sz w:val="24"/>
          <w:szCs w:val="24"/>
        </w:rPr>
      </w:pPr>
    </w:p>
    <w:p w:rsidR="00EB7276" w:rsidRPr="00372FA4" w:rsidRDefault="00EB7276" w:rsidP="00EB7276">
      <w:pPr>
        <w:widowControl/>
        <w:autoSpaceDE/>
        <w:adjustRightInd/>
        <w:jc w:val="center"/>
        <w:rPr>
          <w:bCs/>
          <w:sz w:val="24"/>
          <w:szCs w:val="24"/>
        </w:rPr>
      </w:pPr>
      <w:r w:rsidRPr="00372FA4">
        <w:rPr>
          <w:sz w:val="24"/>
          <w:szCs w:val="24"/>
        </w:rPr>
        <w:t>Информационно – методическое обеспечение (</w:t>
      </w:r>
      <w:r w:rsidRPr="00372FA4">
        <w:rPr>
          <w:sz w:val="24"/>
          <w:szCs w:val="24"/>
          <w:lang w:val="en-US"/>
        </w:rPr>
        <w:t>CD</w:t>
      </w:r>
      <w:r w:rsidRPr="00372FA4">
        <w:rPr>
          <w:sz w:val="24"/>
          <w:szCs w:val="24"/>
        </w:rPr>
        <w:t>).</w:t>
      </w:r>
    </w:p>
    <w:tbl>
      <w:tblPr>
        <w:tblW w:w="10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7"/>
        <w:gridCol w:w="2386"/>
      </w:tblGrid>
      <w:tr w:rsidR="00EB7276" w:rsidRPr="00372FA4" w:rsidTr="00F27DB3">
        <w:tc>
          <w:tcPr>
            <w:tcW w:w="709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7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386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Количество</w:t>
            </w: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709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7" w:type="dxa"/>
          </w:tcPr>
          <w:p w:rsidR="00EB7276" w:rsidRPr="00372FA4" w:rsidRDefault="00EB7276" w:rsidP="007C2C11">
            <w:pPr>
              <w:widowControl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</w:tcPr>
          <w:p w:rsidR="00EB7276" w:rsidRPr="00372FA4" w:rsidRDefault="00EB7276" w:rsidP="007C2C11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B7276" w:rsidRPr="00372FA4" w:rsidRDefault="00EB7276" w:rsidP="00EB7276">
      <w:pPr>
        <w:jc w:val="center"/>
        <w:rPr>
          <w:sz w:val="24"/>
          <w:szCs w:val="24"/>
        </w:rPr>
      </w:pPr>
    </w:p>
    <w:p w:rsidR="00037B5F" w:rsidRDefault="00037B5F" w:rsidP="00EB7276">
      <w:pPr>
        <w:jc w:val="center"/>
        <w:rPr>
          <w:sz w:val="24"/>
          <w:szCs w:val="24"/>
        </w:rPr>
      </w:pPr>
    </w:p>
    <w:p w:rsidR="00EB7276" w:rsidRPr="00372FA4" w:rsidRDefault="00EB7276" w:rsidP="00EB7276">
      <w:pPr>
        <w:jc w:val="center"/>
        <w:rPr>
          <w:sz w:val="24"/>
          <w:szCs w:val="24"/>
        </w:rPr>
      </w:pPr>
      <w:r w:rsidRPr="00372FA4">
        <w:rPr>
          <w:sz w:val="24"/>
          <w:szCs w:val="24"/>
        </w:rPr>
        <w:t>Наглядные пособия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EB7276" w:rsidRPr="00372FA4" w:rsidTr="00F27DB3">
        <w:tc>
          <w:tcPr>
            <w:tcW w:w="851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</w:tcPr>
          <w:p w:rsidR="00EB7276" w:rsidRPr="00372FA4" w:rsidRDefault="00EB7276" w:rsidP="007C2C11">
            <w:pPr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Наименование оборудования</w:t>
            </w:r>
          </w:p>
        </w:tc>
      </w:tr>
      <w:tr w:rsidR="00EB7276" w:rsidRPr="00372FA4" w:rsidTr="00F27DB3">
        <w:tc>
          <w:tcPr>
            <w:tcW w:w="851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4" w:type="dxa"/>
          </w:tcPr>
          <w:p w:rsidR="00EB7276" w:rsidRPr="00372FA4" w:rsidRDefault="00EB7276" w:rsidP="007C2C11">
            <w:pPr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851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4" w:type="dxa"/>
          </w:tcPr>
          <w:p w:rsidR="00EB7276" w:rsidRPr="00372FA4" w:rsidRDefault="00EB7276" w:rsidP="007C2C11">
            <w:pPr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851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72FA4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214" w:type="dxa"/>
          </w:tcPr>
          <w:p w:rsidR="00EB7276" w:rsidRPr="00372FA4" w:rsidRDefault="00EB7276" w:rsidP="007C2C11">
            <w:pPr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851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72FA4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214" w:type="dxa"/>
          </w:tcPr>
          <w:p w:rsidR="00EB7276" w:rsidRPr="00372FA4" w:rsidRDefault="00EB7276" w:rsidP="007C2C11">
            <w:pPr>
              <w:rPr>
                <w:sz w:val="24"/>
                <w:szCs w:val="24"/>
                <w:lang w:eastAsia="en-US"/>
              </w:rPr>
            </w:pPr>
          </w:p>
        </w:tc>
      </w:tr>
      <w:tr w:rsidR="00EB7276" w:rsidRPr="00372FA4" w:rsidTr="00F27DB3">
        <w:tc>
          <w:tcPr>
            <w:tcW w:w="851" w:type="dxa"/>
          </w:tcPr>
          <w:p w:rsidR="00EB7276" w:rsidRPr="00372FA4" w:rsidRDefault="00EB7276" w:rsidP="007C2C11">
            <w:pPr>
              <w:jc w:val="center"/>
              <w:rPr>
                <w:sz w:val="24"/>
                <w:szCs w:val="24"/>
                <w:lang w:eastAsia="en-US"/>
              </w:rPr>
            </w:pPr>
            <w:r w:rsidRPr="00372F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4" w:type="dxa"/>
          </w:tcPr>
          <w:p w:rsidR="00EB7276" w:rsidRPr="00372FA4" w:rsidRDefault="00EB7276" w:rsidP="007C2C1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</w:p>
    <w:p w:rsidR="00EB7276" w:rsidRPr="00372FA4" w:rsidRDefault="00EB7276" w:rsidP="00EB7276">
      <w:pPr>
        <w:shd w:val="clear" w:color="auto" w:fill="FFFFFF"/>
        <w:jc w:val="center"/>
        <w:rPr>
          <w:sz w:val="24"/>
          <w:szCs w:val="24"/>
        </w:rPr>
      </w:pPr>
      <w:r w:rsidRPr="00372FA4">
        <w:rPr>
          <w:sz w:val="24"/>
          <w:szCs w:val="24"/>
        </w:rPr>
        <w:t>Перспективный план развития кабинета № __________ (20</w:t>
      </w:r>
      <w:r w:rsidR="00037B5F">
        <w:rPr>
          <w:sz w:val="24"/>
          <w:szCs w:val="24"/>
        </w:rPr>
        <w:t>2</w:t>
      </w:r>
      <w:r w:rsidRPr="00372FA4">
        <w:rPr>
          <w:sz w:val="24"/>
          <w:szCs w:val="24"/>
        </w:rPr>
        <w:t>___-20</w:t>
      </w:r>
      <w:r w:rsidR="00037B5F">
        <w:rPr>
          <w:sz w:val="24"/>
          <w:szCs w:val="24"/>
        </w:rPr>
        <w:t>2</w:t>
      </w:r>
      <w:r w:rsidRPr="00372FA4">
        <w:rPr>
          <w:sz w:val="24"/>
          <w:szCs w:val="24"/>
        </w:rPr>
        <w:t>__ г.)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2044"/>
        <w:gridCol w:w="1844"/>
        <w:gridCol w:w="1803"/>
      </w:tblGrid>
      <w:tr w:rsidR="00EB7276" w:rsidRPr="00372FA4" w:rsidTr="00F27DB3">
        <w:tc>
          <w:tcPr>
            <w:tcW w:w="4335" w:type="dxa"/>
          </w:tcPr>
          <w:p w:rsidR="00EB7276" w:rsidRPr="00372FA4" w:rsidRDefault="00EB7276" w:rsidP="007C2C11">
            <w:pPr>
              <w:suppressAutoHyphens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>Что планируется</w:t>
            </w:r>
          </w:p>
        </w:tc>
        <w:tc>
          <w:tcPr>
            <w:tcW w:w="2044" w:type="dxa"/>
          </w:tcPr>
          <w:p w:rsidR="00EB7276" w:rsidRPr="00372FA4" w:rsidRDefault="00EB7276" w:rsidP="007C2C11">
            <w:pPr>
              <w:suppressAutoHyphens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1844" w:type="dxa"/>
          </w:tcPr>
          <w:p w:rsidR="00EB7276" w:rsidRPr="00372FA4" w:rsidRDefault="00EB7276" w:rsidP="007C2C11">
            <w:pPr>
              <w:suppressAutoHyphens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803" w:type="dxa"/>
          </w:tcPr>
          <w:p w:rsidR="00EB7276" w:rsidRPr="00372FA4" w:rsidRDefault="00EB7276" w:rsidP="007C2C11">
            <w:pPr>
              <w:suppressAutoHyphens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 xml:space="preserve">Итог </w:t>
            </w:r>
          </w:p>
        </w:tc>
      </w:tr>
      <w:tr w:rsidR="00EB7276" w:rsidRPr="00372FA4" w:rsidTr="00F27DB3">
        <w:tc>
          <w:tcPr>
            <w:tcW w:w="4335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>Оформление кабинета:</w:t>
            </w:r>
          </w:p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EB7276" w:rsidRPr="00372FA4" w:rsidRDefault="00EB7276" w:rsidP="007C2C11">
            <w:pPr>
              <w:suppressAutoHyphens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</w:tr>
      <w:tr w:rsidR="00EB7276" w:rsidRPr="00372FA4" w:rsidTr="00F27DB3">
        <w:tc>
          <w:tcPr>
            <w:tcW w:w="4335" w:type="dxa"/>
          </w:tcPr>
          <w:p w:rsidR="00EB7276" w:rsidRPr="00372FA4" w:rsidRDefault="00EB7276" w:rsidP="00EB7276">
            <w:pPr>
              <w:widowControl/>
              <w:numPr>
                <w:ilvl w:val="0"/>
                <w:numId w:val="10"/>
              </w:numPr>
              <w:suppressAutoHyphens/>
              <w:autoSpaceDE/>
              <w:adjustRightInd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>Приобрести:</w:t>
            </w:r>
          </w:p>
          <w:p w:rsidR="00EB7276" w:rsidRPr="00372FA4" w:rsidRDefault="00EB7276" w:rsidP="007C2C11">
            <w:pPr>
              <w:ind w:left="1440"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  <w:p w:rsidR="00EB7276" w:rsidRPr="00372FA4" w:rsidRDefault="00EB7276" w:rsidP="007C2C11">
            <w:pPr>
              <w:ind w:left="1440"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  <w:p w:rsidR="00EB7276" w:rsidRPr="00372FA4" w:rsidRDefault="00EB7276" w:rsidP="00EB7276">
            <w:pPr>
              <w:widowControl/>
              <w:numPr>
                <w:ilvl w:val="0"/>
                <w:numId w:val="10"/>
              </w:numPr>
              <w:suppressAutoHyphens/>
              <w:autoSpaceDE/>
              <w:adjustRightInd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>Ремонт</w:t>
            </w:r>
          </w:p>
          <w:p w:rsidR="00EB7276" w:rsidRPr="00372FA4" w:rsidRDefault="00EB7276" w:rsidP="007C2C11">
            <w:pPr>
              <w:widowControl/>
              <w:suppressAutoHyphens/>
              <w:autoSpaceDE/>
              <w:adjustRightInd/>
              <w:ind w:left="1080"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EB7276" w:rsidRPr="00372FA4" w:rsidRDefault="00EB7276" w:rsidP="007C2C1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</w:tr>
      <w:tr w:rsidR="00EB7276" w:rsidRPr="00372FA4" w:rsidTr="00F27DB3">
        <w:tc>
          <w:tcPr>
            <w:tcW w:w="4335" w:type="dxa"/>
          </w:tcPr>
          <w:p w:rsidR="00EB7276" w:rsidRPr="00372FA4" w:rsidRDefault="00EB7276" w:rsidP="007C2C11">
            <w:pPr>
              <w:suppressAutoHyphens/>
              <w:ind w:left="360"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 xml:space="preserve">Пополнение кабинета </w:t>
            </w:r>
          </w:p>
          <w:p w:rsidR="00EB7276" w:rsidRPr="00372FA4" w:rsidRDefault="00EB7276" w:rsidP="007C2C11">
            <w:pPr>
              <w:suppressAutoHyphens/>
              <w:ind w:left="360"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>методической литературой</w:t>
            </w:r>
          </w:p>
          <w:p w:rsidR="00EB7276" w:rsidRPr="00372FA4" w:rsidRDefault="00EB7276" w:rsidP="007C2C11">
            <w:pPr>
              <w:suppressAutoHyphens/>
              <w:ind w:left="360"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EB7276" w:rsidRPr="00372FA4" w:rsidRDefault="00EB7276" w:rsidP="007C2C11">
            <w:pPr>
              <w:suppressAutoHyphens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</w:tr>
      <w:tr w:rsidR="00EB7276" w:rsidRPr="00372FA4" w:rsidTr="00F27DB3">
        <w:tc>
          <w:tcPr>
            <w:tcW w:w="4335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372FA4">
              <w:rPr>
                <w:rFonts w:eastAsia="MS Mincho"/>
                <w:sz w:val="24"/>
                <w:szCs w:val="24"/>
                <w:lang w:eastAsia="ar-SA"/>
              </w:rPr>
              <w:t xml:space="preserve">    Озеленение:</w:t>
            </w:r>
          </w:p>
          <w:p w:rsidR="00EB7276" w:rsidRPr="00372FA4" w:rsidRDefault="00EB7276" w:rsidP="007C2C11">
            <w:pPr>
              <w:widowControl/>
              <w:suppressAutoHyphens/>
              <w:autoSpaceDE/>
              <w:adjustRightInd/>
              <w:ind w:left="1440"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EB7276" w:rsidRPr="00372FA4" w:rsidRDefault="00EB7276" w:rsidP="007C2C11">
            <w:pPr>
              <w:suppressAutoHyphens/>
              <w:jc w:val="center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EB7276" w:rsidRPr="00372FA4" w:rsidRDefault="00EB7276" w:rsidP="007C2C11">
            <w:pPr>
              <w:suppressAutoHyphens/>
              <w:jc w:val="both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</w:tr>
    </w:tbl>
    <w:p w:rsidR="00F27DB3" w:rsidRDefault="00F27DB3" w:rsidP="00EB7276">
      <w:pPr>
        <w:shd w:val="clear" w:color="auto" w:fill="FFFFFF"/>
        <w:ind w:left="14"/>
        <w:jc w:val="both"/>
        <w:rPr>
          <w:sz w:val="24"/>
          <w:szCs w:val="24"/>
        </w:rPr>
      </w:pP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Учебный процесс:</w:t>
      </w: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Продолжить работу по накоплению:</w:t>
      </w:r>
    </w:p>
    <w:p w:rsidR="00EB7276" w:rsidRPr="00372FA4" w:rsidRDefault="00EB7276" w:rsidP="00EB7276">
      <w:pPr>
        <w:pStyle w:val="a5"/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материалов для проведения лицейских, городских и других олимпиад по __________;</w:t>
      </w:r>
    </w:p>
    <w:p w:rsidR="00EB7276" w:rsidRPr="00372FA4" w:rsidRDefault="00EB7276" w:rsidP="00EB7276">
      <w:pPr>
        <w:pStyle w:val="a5"/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карточек – заданий:</w:t>
      </w:r>
    </w:p>
    <w:p w:rsidR="00EB7276" w:rsidRPr="00372FA4" w:rsidRDefault="00EB7276" w:rsidP="00EB7276">
      <w:pPr>
        <w:pStyle w:val="a5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для дифференцированной работы с обучающимися;</w:t>
      </w:r>
    </w:p>
    <w:p w:rsidR="00EB7276" w:rsidRPr="00372FA4" w:rsidRDefault="00EB7276" w:rsidP="00EB7276">
      <w:pPr>
        <w:pStyle w:val="a5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для проведения самостоятельных и практических работ;</w:t>
      </w:r>
    </w:p>
    <w:p w:rsidR="00EB7276" w:rsidRPr="00372FA4" w:rsidRDefault="00EB7276" w:rsidP="00EB7276">
      <w:pPr>
        <w:pStyle w:val="a5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раздаточный материал для 10 – 11 классов;</w:t>
      </w:r>
    </w:p>
    <w:p w:rsidR="00EB7276" w:rsidRPr="00372FA4" w:rsidRDefault="00EB7276" w:rsidP="00EB7276">
      <w:pPr>
        <w:pStyle w:val="a5"/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размножить тесты для обучающихся;</w:t>
      </w:r>
    </w:p>
    <w:p w:rsidR="00EB7276" w:rsidRPr="00372FA4" w:rsidRDefault="00EB7276" w:rsidP="00EB7276">
      <w:pPr>
        <w:pStyle w:val="a5"/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своевременно делать ремонт книг в кабинете;</w:t>
      </w:r>
    </w:p>
    <w:p w:rsidR="00EB7276" w:rsidRPr="00372FA4" w:rsidRDefault="00EB7276" w:rsidP="00EB7276">
      <w:pPr>
        <w:pStyle w:val="a5"/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вовлекать обучающихся в творческие работы с целью использования их в учебном процессе.</w:t>
      </w: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Внеклассная работа:</w:t>
      </w:r>
    </w:p>
    <w:p w:rsidR="00EB7276" w:rsidRPr="00372FA4" w:rsidRDefault="00EB7276" w:rsidP="00EB7276">
      <w:pPr>
        <w:pStyle w:val="a5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разрабатывать и накапливать сценарии внеклассных мероприятий;</w:t>
      </w:r>
    </w:p>
    <w:p w:rsidR="00EB7276" w:rsidRPr="00372FA4" w:rsidRDefault="00EB7276" w:rsidP="00EB7276">
      <w:pPr>
        <w:pStyle w:val="a5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проведение лицейской олимпиады;</w:t>
      </w:r>
    </w:p>
    <w:p w:rsidR="00EB7276" w:rsidRPr="00372FA4" w:rsidRDefault="00EB7276" w:rsidP="00EB7276">
      <w:pPr>
        <w:pStyle w:val="a5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участие в НПК, конкурсах, вебинарах, семинарах;</w:t>
      </w:r>
    </w:p>
    <w:p w:rsidR="00EB7276" w:rsidRPr="00372FA4" w:rsidRDefault="00EB7276" w:rsidP="00EB7276">
      <w:pPr>
        <w:pStyle w:val="a5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участие обучающихся в конкурсах, олимпиадах, НПК;</w:t>
      </w:r>
    </w:p>
    <w:p w:rsidR="00EB7276" w:rsidRPr="00372FA4" w:rsidRDefault="00EB7276" w:rsidP="00EB7276">
      <w:pPr>
        <w:pStyle w:val="a5"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 xml:space="preserve">участие в проектной и исследовательской деятельности.                                                              </w:t>
      </w: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Методическая работа:</w:t>
      </w:r>
    </w:p>
    <w:p w:rsidR="00EB7276" w:rsidRPr="00372FA4" w:rsidRDefault="00EB7276" w:rsidP="00EB7276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корректировка календарно – тематических планов;</w:t>
      </w:r>
    </w:p>
    <w:p w:rsidR="00EB7276" w:rsidRPr="00372FA4" w:rsidRDefault="00EB7276" w:rsidP="00EB7276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посещение уроков учителей ________, анализ уроков, беседы;</w:t>
      </w:r>
    </w:p>
    <w:p w:rsidR="00EB7276" w:rsidRPr="00372FA4" w:rsidRDefault="00EB7276" w:rsidP="00EB7276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 xml:space="preserve">пополнение </w:t>
      </w:r>
      <w:proofErr w:type="spellStart"/>
      <w:r w:rsidRPr="00372FA4">
        <w:rPr>
          <w:sz w:val="24"/>
          <w:szCs w:val="24"/>
        </w:rPr>
        <w:t>медиатеки</w:t>
      </w:r>
      <w:proofErr w:type="spellEnd"/>
      <w:r w:rsidRPr="00372FA4">
        <w:rPr>
          <w:sz w:val="24"/>
          <w:szCs w:val="24"/>
        </w:rPr>
        <w:t xml:space="preserve"> новыми электронными учебниками для использования на уроках и при подготовке к ним;</w:t>
      </w:r>
    </w:p>
    <w:p w:rsidR="00EB7276" w:rsidRPr="00372FA4" w:rsidRDefault="00EB7276" w:rsidP="00EB7276">
      <w:pPr>
        <w:pStyle w:val="a5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разработка тестов, опорных конспектов.</w:t>
      </w: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Оформление кабинета:</w:t>
      </w: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1.  оформление стенда «Готовимся к ОГЭ»;</w:t>
      </w: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2.  оформление стенда «Готовимся к ЕГЭ».</w:t>
      </w: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</w:p>
    <w:p w:rsidR="00EB7276" w:rsidRPr="00372FA4" w:rsidRDefault="00EB7276" w:rsidP="00EB7276">
      <w:pPr>
        <w:shd w:val="clear" w:color="auto" w:fill="FFFFFF"/>
        <w:ind w:left="14"/>
        <w:jc w:val="both"/>
        <w:rPr>
          <w:sz w:val="24"/>
          <w:szCs w:val="24"/>
        </w:rPr>
      </w:pPr>
      <w:r w:rsidRPr="00372FA4">
        <w:rPr>
          <w:sz w:val="24"/>
          <w:szCs w:val="24"/>
        </w:rPr>
        <w:lastRenderedPageBreak/>
        <w:t>Охрана труда на уроках математики и во внеурочное время:</w:t>
      </w:r>
    </w:p>
    <w:p w:rsidR="00EB7276" w:rsidRPr="00372FA4" w:rsidRDefault="00EB7276" w:rsidP="00EB7276">
      <w:pPr>
        <w:pStyle w:val="a5"/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372FA4">
        <w:rPr>
          <w:sz w:val="24"/>
          <w:szCs w:val="24"/>
        </w:rPr>
        <w:t>регулярно проводить инструктаж с обучающимися по технике безопасности.</w:t>
      </w:r>
    </w:p>
    <w:p w:rsidR="00EB7276" w:rsidRPr="00372FA4" w:rsidRDefault="00EB7276" w:rsidP="00EB7276">
      <w:pPr>
        <w:jc w:val="center"/>
        <w:outlineLvl w:val="0"/>
        <w:rPr>
          <w:sz w:val="24"/>
          <w:szCs w:val="24"/>
        </w:rPr>
      </w:pPr>
      <w:r w:rsidRPr="00372FA4">
        <w:rPr>
          <w:sz w:val="24"/>
          <w:szCs w:val="24"/>
        </w:rPr>
        <w:t> </w:t>
      </w:r>
    </w:p>
    <w:p w:rsidR="00EB7276" w:rsidRPr="00372FA4" w:rsidRDefault="00EB7276" w:rsidP="00EB7276">
      <w:pPr>
        <w:jc w:val="center"/>
        <w:outlineLvl w:val="0"/>
        <w:rPr>
          <w:sz w:val="24"/>
          <w:szCs w:val="24"/>
        </w:rPr>
      </w:pPr>
    </w:p>
    <w:p w:rsidR="00EB7276" w:rsidRPr="00372FA4" w:rsidRDefault="00EB7276" w:rsidP="00EB7276">
      <w:pPr>
        <w:jc w:val="center"/>
        <w:outlineLvl w:val="0"/>
        <w:rPr>
          <w:sz w:val="24"/>
          <w:szCs w:val="24"/>
        </w:rPr>
      </w:pPr>
      <w:r w:rsidRPr="00372FA4">
        <w:rPr>
          <w:kern w:val="36"/>
          <w:sz w:val="24"/>
          <w:szCs w:val="24"/>
        </w:rPr>
        <w:t xml:space="preserve">Правила </w:t>
      </w:r>
    </w:p>
    <w:p w:rsidR="00EB7276" w:rsidRPr="00372FA4" w:rsidRDefault="00EB7276" w:rsidP="00EB7276">
      <w:pPr>
        <w:jc w:val="center"/>
        <w:outlineLvl w:val="0"/>
        <w:rPr>
          <w:bCs/>
          <w:kern w:val="36"/>
          <w:sz w:val="24"/>
          <w:szCs w:val="24"/>
        </w:rPr>
      </w:pPr>
      <w:r w:rsidRPr="00372FA4">
        <w:rPr>
          <w:kern w:val="36"/>
          <w:sz w:val="24"/>
          <w:szCs w:val="24"/>
        </w:rPr>
        <w:t>по технике безопасности в кабинете № ____</w:t>
      </w:r>
    </w:p>
    <w:p w:rsidR="00EB7276" w:rsidRPr="00372FA4" w:rsidRDefault="00EB7276" w:rsidP="00EB72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EB7276" w:rsidRPr="00372FA4" w:rsidRDefault="008547A9" w:rsidP="00EB7276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Педагогический работник </w:t>
      </w:r>
      <w:r w:rsidR="00EB7276" w:rsidRPr="00372FA4">
        <w:rPr>
          <w:sz w:val="24"/>
          <w:szCs w:val="24"/>
        </w:rPr>
        <w:t>должен: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>Знать свои должностные обязанности и инструкции по ОТ (охране труда).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>Пройти вводный инструктаж и инструктаж на рабочем месте.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>Руководствоваться в работе правилами внутреннего распорядка.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Режим труда и отдыха определяется графиком работы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>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О случаях травматизма сообщать администрации лицея-интерната. 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Соблюдать технику безопасности труда. 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заниматься самостоятельно ремонтом приборов электроосвещения. 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привлекать обучающихся к переноске приборов и оборудования в учебный кабинет. 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>Нести ответственность (административную, материальную) за нарушение инструкций по охране труда.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Перед началом работы: </w:t>
      </w:r>
    </w:p>
    <w:p w:rsidR="00EB7276" w:rsidRPr="00372FA4" w:rsidRDefault="00EB7276" w:rsidP="00EB7276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проверить готовность учебного кабинета к занятиям; </w:t>
      </w:r>
    </w:p>
    <w:p w:rsidR="00EB7276" w:rsidRPr="00372FA4" w:rsidRDefault="00EB7276" w:rsidP="00EB7276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>проверить исправность электроосвещения;</w:t>
      </w:r>
    </w:p>
    <w:p w:rsidR="00EB7276" w:rsidRPr="00372FA4" w:rsidRDefault="00EB7276" w:rsidP="00EB7276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проветрить учебный кабинет - приготовить необходимое оборудование; </w:t>
      </w:r>
    </w:p>
    <w:p w:rsidR="00EB7276" w:rsidRPr="00372FA4" w:rsidRDefault="00EB7276" w:rsidP="00EB7276">
      <w:pPr>
        <w:widowControl/>
        <w:numPr>
          <w:ilvl w:val="0"/>
          <w:numId w:val="18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>проверить исправность оборудования, готовность к эксплуатации.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Иметь в кабинете инструкцию по ТБ (технике безопасности) обучающихся.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Следить за порядком и дисциплиной в кабинете.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Не допускать обучающихся к самостоятельному включению аппаратуры ТСО.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Не оставлять обучающихся без присмотра во время занятий.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При возникновении пожара немедленно эвакуировать обучающихся из здания, сообщить о пожаре администрации лицея-интерната и в ближайшую пожарную часть и приступить к тушению очага возгорания с помощью первичных средств пожаротушения. 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При прорыве системы отопления удалить обучающихся из кабинета, перекрыть задвижки в тепловом узле здания и вызвать слесаря – сантехника.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При получении травмы оказать первую помощь пострадавшему, сообщить об этом администрации лицея-интерната, врачу, при необходимости отправить пострадавшего в ближайшее лечебное учреждение.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При обнаружении неисправности в работе электрических устройств, находящихся под напряжением, (повышенном их нагревании, появлении искрения и т.д.) немедленно отключить источник электропитания и сообщить администрации лицея-интерната.</w:t>
      </w:r>
    </w:p>
    <w:p w:rsidR="00EB7276" w:rsidRPr="00372FA4" w:rsidRDefault="00EB7276" w:rsidP="00EB7276">
      <w:pPr>
        <w:widowControl/>
        <w:numPr>
          <w:ilvl w:val="0"/>
          <w:numId w:val="16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При коротком замыкании в электрических устройствах и их загорании,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</w:t>
      </w:r>
    </w:p>
    <w:p w:rsidR="00EB7276" w:rsidRPr="00372FA4" w:rsidRDefault="00EB7276" w:rsidP="00EB72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EB7276" w:rsidRPr="00372FA4" w:rsidRDefault="00EB7276" w:rsidP="00EB7276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EB7276" w:rsidRPr="00372FA4" w:rsidRDefault="00EB7276" w:rsidP="00EB7276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EB7276" w:rsidRPr="00372FA4" w:rsidRDefault="00EB7276" w:rsidP="00EB7276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372FA4">
        <w:rPr>
          <w:sz w:val="24"/>
          <w:szCs w:val="24"/>
        </w:rPr>
        <w:t>Обучающийся должен: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Соблюдение данной инструкции обязательно для всех обучающихся занимающихся в кабинете.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Спокойно, не торопясь, соблюдая дисциплину и порядок, входить и выходить из кабинета.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lastRenderedPageBreak/>
        <w:t xml:space="preserve">Не загромождать проходы сумками и портфелями.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включать электроосвещение и средства ТСО.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открывать форточки и окна.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передвигать учебные столы и стулья.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трогать руками электрические розетки.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приносить на занятия посторонние, ненужные предметы, чтобы не отвлекаться и не травмировать своих товарищей.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садиться на трубы и радиаторы водяного отопления.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Перед началом занятий:</w:t>
      </w:r>
    </w:p>
    <w:p w:rsidR="00EB7276" w:rsidRPr="00372FA4" w:rsidRDefault="00EB7276" w:rsidP="00EB7276">
      <w:pPr>
        <w:widowControl/>
        <w:numPr>
          <w:ilvl w:val="0"/>
          <w:numId w:val="19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>не открывать ключом дверь кабинета;</w:t>
      </w:r>
    </w:p>
    <w:p w:rsidR="00EB7276" w:rsidRPr="00372FA4" w:rsidRDefault="00EB7276" w:rsidP="00EB7276">
      <w:pPr>
        <w:widowControl/>
        <w:numPr>
          <w:ilvl w:val="0"/>
          <w:numId w:val="19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>входить в кабинет спокойно, не торопясь;</w:t>
      </w:r>
    </w:p>
    <w:p w:rsidR="00EB7276" w:rsidRPr="00372FA4" w:rsidRDefault="00EB7276" w:rsidP="00EB7276">
      <w:pPr>
        <w:widowControl/>
        <w:numPr>
          <w:ilvl w:val="0"/>
          <w:numId w:val="19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подготовить своё рабочее место, учебные принадлежности; </w:t>
      </w:r>
    </w:p>
    <w:p w:rsidR="00EB7276" w:rsidRPr="00372FA4" w:rsidRDefault="00EB7276" w:rsidP="00EB7276">
      <w:pPr>
        <w:widowControl/>
        <w:numPr>
          <w:ilvl w:val="0"/>
          <w:numId w:val="19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менять рабочее место без разрешения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 xml:space="preserve">; </w:t>
      </w:r>
    </w:p>
    <w:p w:rsidR="00EB7276" w:rsidRPr="00372FA4" w:rsidRDefault="00EB7276" w:rsidP="00EB7276">
      <w:pPr>
        <w:widowControl/>
        <w:numPr>
          <w:ilvl w:val="0"/>
          <w:numId w:val="19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дежурным обучающимся протереть доску чистой, влажной тканью.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Во время занятий: </w:t>
      </w:r>
    </w:p>
    <w:p w:rsidR="00EB7276" w:rsidRPr="00372FA4" w:rsidRDefault="00EB7276" w:rsidP="00EB7276">
      <w:pPr>
        <w:widowControl/>
        <w:numPr>
          <w:ilvl w:val="0"/>
          <w:numId w:val="20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внимательно слушать объяснения и указания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 xml:space="preserve">; </w:t>
      </w:r>
    </w:p>
    <w:p w:rsidR="00EB7276" w:rsidRPr="00372FA4" w:rsidRDefault="00EB7276" w:rsidP="00EB7276">
      <w:pPr>
        <w:widowControl/>
        <w:numPr>
          <w:ilvl w:val="0"/>
          <w:numId w:val="20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соблюдать порядок и дисциплину во время урока; </w:t>
      </w:r>
    </w:p>
    <w:p w:rsidR="00EB7276" w:rsidRPr="00372FA4" w:rsidRDefault="00EB7276" w:rsidP="00EB7276">
      <w:pPr>
        <w:widowControl/>
        <w:numPr>
          <w:ilvl w:val="0"/>
          <w:numId w:val="20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включать самостоятельно приборы ТСО; </w:t>
      </w:r>
    </w:p>
    <w:p w:rsidR="00EB7276" w:rsidRPr="00372FA4" w:rsidRDefault="00EB7276" w:rsidP="00EB7276">
      <w:pPr>
        <w:widowControl/>
        <w:numPr>
          <w:ilvl w:val="0"/>
          <w:numId w:val="20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переносить оборудование и ТСО; </w:t>
      </w:r>
    </w:p>
    <w:p w:rsidR="00EB7276" w:rsidRPr="00372FA4" w:rsidRDefault="00EB7276" w:rsidP="00EB7276">
      <w:pPr>
        <w:widowControl/>
        <w:numPr>
          <w:ilvl w:val="0"/>
          <w:numId w:val="20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всю учебную работу выполнять после указания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 xml:space="preserve">; </w:t>
      </w:r>
    </w:p>
    <w:p w:rsidR="00EB7276" w:rsidRPr="00372FA4" w:rsidRDefault="00EB7276" w:rsidP="00EB7276">
      <w:pPr>
        <w:widowControl/>
        <w:numPr>
          <w:ilvl w:val="0"/>
          <w:numId w:val="20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>поддерживать чистоту и порядок на рабочем месте;</w:t>
      </w:r>
    </w:p>
    <w:p w:rsidR="00EB7276" w:rsidRPr="00372FA4" w:rsidRDefault="00EB7276" w:rsidP="00EB7276">
      <w:pPr>
        <w:widowControl/>
        <w:numPr>
          <w:ilvl w:val="0"/>
          <w:numId w:val="20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при работе с дозиметрическими приборами следовать инструкции и указаниям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 xml:space="preserve">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При возникновении аварийных ситуаций (пожар и т.д.), покинуть кабинет по указанию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 xml:space="preserve"> в организованном порядке, без паники.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В случае травматизма обратитесь к </w:t>
      </w:r>
      <w:r w:rsidR="0097213B">
        <w:rPr>
          <w:sz w:val="24"/>
          <w:szCs w:val="24"/>
        </w:rPr>
        <w:t>педагогическому работнику</w:t>
      </w:r>
      <w:r w:rsidRPr="00372FA4">
        <w:rPr>
          <w:sz w:val="24"/>
          <w:szCs w:val="24"/>
        </w:rPr>
        <w:t xml:space="preserve"> за помощью.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При плохом самочувствии или внезапном заболевании сообщите </w:t>
      </w:r>
      <w:r w:rsidR="0097213B">
        <w:rPr>
          <w:sz w:val="24"/>
          <w:szCs w:val="24"/>
        </w:rPr>
        <w:t>педагогическому работнику</w:t>
      </w:r>
      <w:r w:rsidRPr="00372FA4">
        <w:rPr>
          <w:sz w:val="24"/>
          <w:szCs w:val="24"/>
        </w:rPr>
        <w:t xml:space="preserve">. 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При возникновении нестандартной ситуации сохранять спокойствие и неукоснительно выполнять указание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>.</w:t>
      </w:r>
    </w:p>
    <w:p w:rsidR="00EB7276" w:rsidRPr="00372FA4" w:rsidRDefault="00EB7276" w:rsidP="00EB7276">
      <w:pPr>
        <w:widowControl/>
        <w:numPr>
          <w:ilvl w:val="0"/>
          <w:numId w:val="17"/>
        </w:numPr>
        <w:autoSpaceDE/>
        <w:autoSpaceDN/>
        <w:adjustRightInd/>
        <w:ind w:left="426"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 По окончании занятий: </w:t>
      </w:r>
    </w:p>
    <w:p w:rsidR="00EB7276" w:rsidRPr="00372FA4" w:rsidRDefault="00EB7276" w:rsidP="00EB7276">
      <w:pPr>
        <w:widowControl/>
        <w:numPr>
          <w:ilvl w:val="0"/>
          <w:numId w:val="21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привести своё рабочее место в порядок; </w:t>
      </w:r>
    </w:p>
    <w:p w:rsidR="00EB7276" w:rsidRPr="00372FA4" w:rsidRDefault="00EB7276" w:rsidP="00EB7276">
      <w:pPr>
        <w:widowControl/>
        <w:numPr>
          <w:ilvl w:val="0"/>
          <w:numId w:val="21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не покидать рабочее место без разрешения </w:t>
      </w:r>
      <w:r w:rsidR="008547A9">
        <w:rPr>
          <w:sz w:val="24"/>
          <w:szCs w:val="24"/>
        </w:rPr>
        <w:t>педагогического работника</w:t>
      </w:r>
      <w:r w:rsidRPr="00372FA4">
        <w:rPr>
          <w:sz w:val="24"/>
          <w:szCs w:val="24"/>
        </w:rPr>
        <w:t xml:space="preserve">; </w:t>
      </w:r>
    </w:p>
    <w:p w:rsidR="00EB7276" w:rsidRPr="00372FA4" w:rsidRDefault="00EB7276" w:rsidP="00EB7276">
      <w:pPr>
        <w:widowControl/>
        <w:numPr>
          <w:ilvl w:val="0"/>
          <w:numId w:val="21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 xml:space="preserve">о всех недостатках, обнаруженных во время занятий, сообщить </w:t>
      </w:r>
      <w:r w:rsidR="0097213B">
        <w:rPr>
          <w:sz w:val="24"/>
          <w:szCs w:val="24"/>
        </w:rPr>
        <w:t>педагогическому работнику</w:t>
      </w:r>
      <w:r w:rsidRPr="00372FA4">
        <w:rPr>
          <w:sz w:val="24"/>
          <w:szCs w:val="24"/>
        </w:rPr>
        <w:t xml:space="preserve">; </w:t>
      </w:r>
    </w:p>
    <w:p w:rsidR="00EB7276" w:rsidRPr="00372FA4" w:rsidRDefault="00EB7276" w:rsidP="00EB7276">
      <w:pPr>
        <w:widowControl/>
        <w:numPr>
          <w:ilvl w:val="0"/>
          <w:numId w:val="21"/>
        </w:numPr>
        <w:autoSpaceDE/>
        <w:autoSpaceDN/>
        <w:adjustRightInd/>
        <w:rPr>
          <w:bCs/>
          <w:sz w:val="24"/>
          <w:szCs w:val="24"/>
        </w:rPr>
      </w:pPr>
      <w:r w:rsidRPr="00372FA4">
        <w:rPr>
          <w:sz w:val="24"/>
          <w:szCs w:val="24"/>
        </w:rPr>
        <w:t>выходить из кабинета спокойно, не толкаясь, соблюдая дисциплину. </w:t>
      </w:r>
    </w:p>
    <w:p w:rsidR="00EB7276" w:rsidRPr="00372FA4" w:rsidRDefault="00EB7276" w:rsidP="00EB7276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:rsidR="00EB7276" w:rsidRPr="00372FA4" w:rsidRDefault="00EB7276" w:rsidP="00EB7276">
      <w:pPr>
        <w:pStyle w:val="aa"/>
        <w:spacing w:before="0" w:beforeAutospacing="0" w:after="0" w:afterAutospacing="0"/>
        <w:jc w:val="both"/>
      </w:pPr>
      <w:r w:rsidRPr="00372FA4">
        <w:t> </w:t>
      </w:r>
    </w:p>
    <w:p w:rsidR="00EB7276" w:rsidRPr="00372FA4" w:rsidRDefault="00EB7276" w:rsidP="00EB7276">
      <w:pPr>
        <w:pStyle w:val="aa"/>
        <w:spacing w:before="0" w:beforeAutospacing="0" w:after="0" w:afterAutospacing="0"/>
        <w:jc w:val="both"/>
      </w:pPr>
      <w:r w:rsidRPr="00372FA4">
        <w:t>Заместитель директора по учебной работе __________ /____________/</w:t>
      </w:r>
    </w:p>
    <w:p w:rsidR="00EB7276" w:rsidRPr="00372FA4" w:rsidRDefault="00EB7276" w:rsidP="00EB7276">
      <w:pPr>
        <w:pStyle w:val="aa"/>
        <w:spacing w:before="0" w:beforeAutospacing="0" w:after="0" w:afterAutospacing="0"/>
        <w:jc w:val="both"/>
      </w:pPr>
    </w:p>
    <w:p w:rsidR="00EB7276" w:rsidRPr="00372FA4" w:rsidRDefault="00EB7276" w:rsidP="00EB7276">
      <w:pPr>
        <w:pStyle w:val="aa"/>
        <w:spacing w:before="0" w:beforeAutospacing="0" w:after="0" w:afterAutospacing="0"/>
        <w:jc w:val="both"/>
      </w:pPr>
    </w:p>
    <w:p w:rsidR="00EB7276" w:rsidRPr="00372FA4" w:rsidRDefault="00C60AAB" w:rsidP="00EB7276">
      <w:pPr>
        <w:pStyle w:val="aa"/>
        <w:spacing w:before="0" w:beforeAutospacing="0" w:after="0" w:afterAutospacing="0"/>
        <w:jc w:val="both"/>
      </w:pPr>
      <w:r w:rsidRPr="00372FA4">
        <w:t xml:space="preserve">Заведующий кабинетом                   </w:t>
      </w:r>
      <w:r w:rsidR="00EB7276" w:rsidRPr="00372FA4">
        <w:t xml:space="preserve"> ___________ /____________/</w:t>
      </w:r>
    </w:p>
    <w:p w:rsidR="00DF7183" w:rsidRPr="00EB7276" w:rsidRDefault="00DF7183" w:rsidP="00DF7183">
      <w:pPr>
        <w:shd w:val="clear" w:color="auto" w:fill="FFFFFF"/>
        <w:tabs>
          <w:tab w:val="left" w:pos="1085"/>
        </w:tabs>
        <w:jc w:val="right"/>
        <w:rPr>
          <w:sz w:val="24"/>
          <w:szCs w:val="24"/>
        </w:rPr>
      </w:pPr>
    </w:p>
    <w:sectPr w:rsidR="00DF7183" w:rsidRPr="00EB7276" w:rsidSect="00C97207">
      <w:footerReference w:type="default" r:id="rId7"/>
      <w:pgSz w:w="11909" w:h="16834"/>
      <w:pgMar w:top="851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5A" w:rsidRDefault="00E4735A" w:rsidP="00C619E1">
      <w:r>
        <w:separator/>
      </w:r>
    </w:p>
  </w:endnote>
  <w:endnote w:type="continuationSeparator" w:id="0">
    <w:p w:rsidR="00E4735A" w:rsidRDefault="00E4735A" w:rsidP="00C6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E1" w:rsidRPr="007428A2" w:rsidRDefault="00C619E1">
    <w:pPr>
      <w:pStyle w:val="a8"/>
      <w:jc w:val="right"/>
      <w:rPr>
        <w:sz w:val="28"/>
        <w:szCs w:val="28"/>
      </w:rPr>
    </w:pPr>
  </w:p>
  <w:p w:rsidR="00C619E1" w:rsidRDefault="00C619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5A" w:rsidRDefault="00E4735A" w:rsidP="00C619E1">
      <w:r>
        <w:separator/>
      </w:r>
    </w:p>
  </w:footnote>
  <w:footnote w:type="continuationSeparator" w:id="0">
    <w:p w:rsidR="00E4735A" w:rsidRDefault="00E4735A" w:rsidP="00C6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291"/>
    <w:multiLevelType w:val="hybridMultilevel"/>
    <w:tmpl w:val="B644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DA1"/>
    <w:multiLevelType w:val="hybridMultilevel"/>
    <w:tmpl w:val="1532A770"/>
    <w:lvl w:ilvl="0" w:tplc="88DE561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B93314"/>
    <w:multiLevelType w:val="hybridMultilevel"/>
    <w:tmpl w:val="786066AA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 w15:restartNumberingAfterBreak="0">
    <w:nsid w:val="135B37CF"/>
    <w:multiLevelType w:val="hybridMultilevel"/>
    <w:tmpl w:val="A1A6058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6A9"/>
    <w:multiLevelType w:val="hybridMultilevel"/>
    <w:tmpl w:val="4446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D1FF0"/>
    <w:multiLevelType w:val="hybridMultilevel"/>
    <w:tmpl w:val="BEA07B6A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39F"/>
    <w:multiLevelType w:val="hybridMultilevel"/>
    <w:tmpl w:val="F880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1492B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7A1D08"/>
    <w:multiLevelType w:val="multilevel"/>
    <w:tmpl w:val="309E6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471DBE"/>
    <w:multiLevelType w:val="hybridMultilevel"/>
    <w:tmpl w:val="4EBA9B2A"/>
    <w:lvl w:ilvl="0" w:tplc="D68A1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016C6"/>
    <w:multiLevelType w:val="hybridMultilevel"/>
    <w:tmpl w:val="9F6452FA"/>
    <w:lvl w:ilvl="0" w:tplc="88DE561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42160171"/>
    <w:multiLevelType w:val="hybridMultilevel"/>
    <w:tmpl w:val="B2248DD2"/>
    <w:lvl w:ilvl="0" w:tplc="97DA3190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2" w15:restartNumberingAfterBreak="0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870B8C"/>
    <w:multiLevelType w:val="hybridMultilevel"/>
    <w:tmpl w:val="40A2D816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5171"/>
    <w:multiLevelType w:val="hybridMultilevel"/>
    <w:tmpl w:val="4502F1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02231"/>
    <w:multiLevelType w:val="multilevel"/>
    <w:tmpl w:val="5F406F0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 w15:restartNumberingAfterBreak="0">
    <w:nsid w:val="4CC72FA5"/>
    <w:multiLevelType w:val="hybridMultilevel"/>
    <w:tmpl w:val="FCC24576"/>
    <w:lvl w:ilvl="0" w:tplc="88DE561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6278566C"/>
    <w:multiLevelType w:val="hybridMultilevel"/>
    <w:tmpl w:val="46CA3974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8" w15:restartNumberingAfterBreak="0">
    <w:nsid w:val="6572074E"/>
    <w:multiLevelType w:val="hybridMultilevel"/>
    <w:tmpl w:val="D210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526BC"/>
    <w:multiLevelType w:val="hybridMultilevel"/>
    <w:tmpl w:val="7F68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9416C"/>
    <w:multiLevelType w:val="hybridMultilevel"/>
    <w:tmpl w:val="400ED59A"/>
    <w:lvl w:ilvl="0" w:tplc="88DE561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74CC0088"/>
    <w:multiLevelType w:val="hybridMultilevel"/>
    <w:tmpl w:val="3C6C53CE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F7FD0"/>
    <w:multiLevelType w:val="hybridMultilevel"/>
    <w:tmpl w:val="55CAAED6"/>
    <w:lvl w:ilvl="0" w:tplc="88DE561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7ECE0C39"/>
    <w:multiLevelType w:val="hybridMultilevel"/>
    <w:tmpl w:val="2ADA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0"/>
  </w:num>
  <w:num w:numId="5">
    <w:abstractNumId w:val="16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3"/>
  </w:num>
  <w:num w:numId="21">
    <w:abstractNumId w:val="5"/>
  </w:num>
  <w:num w:numId="22">
    <w:abstractNumId w:val="0"/>
  </w:num>
  <w:num w:numId="23">
    <w:abstractNumId w:val="19"/>
  </w:num>
  <w:num w:numId="24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A"/>
    <w:rsid w:val="00037B5F"/>
    <w:rsid w:val="00044DB0"/>
    <w:rsid w:val="00045562"/>
    <w:rsid w:val="000F0097"/>
    <w:rsid w:val="00107492"/>
    <w:rsid w:val="0016134D"/>
    <w:rsid w:val="001A212D"/>
    <w:rsid w:val="001B740B"/>
    <w:rsid w:val="00225768"/>
    <w:rsid w:val="00231084"/>
    <w:rsid w:val="002571F4"/>
    <w:rsid w:val="002C6EDE"/>
    <w:rsid w:val="002E5730"/>
    <w:rsid w:val="002E6B62"/>
    <w:rsid w:val="00372FA4"/>
    <w:rsid w:val="003A0AA9"/>
    <w:rsid w:val="003B4750"/>
    <w:rsid w:val="003D60B6"/>
    <w:rsid w:val="00432853"/>
    <w:rsid w:val="00434E3E"/>
    <w:rsid w:val="00446D50"/>
    <w:rsid w:val="004C22CB"/>
    <w:rsid w:val="004C46A5"/>
    <w:rsid w:val="00521C00"/>
    <w:rsid w:val="00581268"/>
    <w:rsid w:val="005D0519"/>
    <w:rsid w:val="005D6316"/>
    <w:rsid w:val="00655082"/>
    <w:rsid w:val="00690B70"/>
    <w:rsid w:val="006E05E0"/>
    <w:rsid w:val="006E72BF"/>
    <w:rsid w:val="007428A2"/>
    <w:rsid w:val="0075350E"/>
    <w:rsid w:val="007A7C25"/>
    <w:rsid w:val="007B2C3B"/>
    <w:rsid w:val="007C26EA"/>
    <w:rsid w:val="007C3233"/>
    <w:rsid w:val="007F1152"/>
    <w:rsid w:val="00816D50"/>
    <w:rsid w:val="008547A9"/>
    <w:rsid w:val="00881332"/>
    <w:rsid w:val="008A51E4"/>
    <w:rsid w:val="0097213B"/>
    <w:rsid w:val="0099255E"/>
    <w:rsid w:val="009A0E26"/>
    <w:rsid w:val="009C5404"/>
    <w:rsid w:val="009F75F4"/>
    <w:rsid w:val="00A27BD6"/>
    <w:rsid w:val="00A53B0D"/>
    <w:rsid w:val="00A71EF7"/>
    <w:rsid w:val="00A71F03"/>
    <w:rsid w:val="00A846F2"/>
    <w:rsid w:val="00AA27C8"/>
    <w:rsid w:val="00AD5F4D"/>
    <w:rsid w:val="00B24563"/>
    <w:rsid w:val="00C246AF"/>
    <w:rsid w:val="00C36B84"/>
    <w:rsid w:val="00C60AAB"/>
    <w:rsid w:val="00C619E1"/>
    <w:rsid w:val="00C97207"/>
    <w:rsid w:val="00CC309D"/>
    <w:rsid w:val="00CD4CC5"/>
    <w:rsid w:val="00CE7201"/>
    <w:rsid w:val="00D37DF8"/>
    <w:rsid w:val="00D42B8C"/>
    <w:rsid w:val="00D538DA"/>
    <w:rsid w:val="00DD4F80"/>
    <w:rsid w:val="00DD7F20"/>
    <w:rsid w:val="00DE4418"/>
    <w:rsid w:val="00DF17A8"/>
    <w:rsid w:val="00DF212A"/>
    <w:rsid w:val="00DF7183"/>
    <w:rsid w:val="00E23CE0"/>
    <w:rsid w:val="00E42911"/>
    <w:rsid w:val="00E4735A"/>
    <w:rsid w:val="00EB2004"/>
    <w:rsid w:val="00EB7276"/>
    <w:rsid w:val="00ED25BE"/>
    <w:rsid w:val="00F27DB3"/>
    <w:rsid w:val="00F344E1"/>
    <w:rsid w:val="00F42C7A"/>
    <w:rsid w:val="00F44371"/>
    <w:rsid w:val="00F56556"/>
    <w:rsid w:val="00FE2338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CE82A-E47B-4B5B-ACDA-D3D03293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9E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1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9E1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rsid w:val="00EB72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b">
    <w:name w:val="Table Grid"/>
    <w:basedOn w:val="a1"/>
    <w:rsid w:val="00EB7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DD4F8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ZAM_UR</dc:creator>
  <cp:lastModifiedBy>каб77</cp:lastModifiedBy>
  <cp:revision>8</cp:revision>
  <cp:lastPrinted>2019-10-09T09:18:00Z</cp:lastPrinted>
  <dcterms:created xsi:type="dcterms:W3CDTF">2022-11-14T10:50:00Z</dcterms:created>
  <dcterms:modified xsi:type="dcterms:W3CDTF">2022-12-01T06:25:00Z</dcterms:modified>
</cp:coreProperties>
</file>