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81399" w:rsidRPr="00C8780A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73D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Тема:</w:t>
      </w:r>
      <w:r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Pr="00B673D8">
        <w:rPr>
          <w:rFonts w:ascii="Times New Roman" w:hAnsi="Times New Roman" w:cs="Times New Roman"/>
          <w:sz w:val="28"/>
          <w:szCs w:val="28"/>
        </w:rPr>
        <w:t>«</w:t>
      </w:r>
      <w:r w:rsidR="0017332D">
        <w:rPr>
          <w:rFonts w:ascii="Times New Roman" w:hAnsi="Times New Roman" w:cs="Times New Roman"/>
          <w:sz w:val="28"/>
          <w:szCs w:val="28"/>
        </w:rPr>
        <w:t>ШКОЛЬНАЯ ФОРМА В РОССИИ В ТЕЧЕНИЕ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332D" w:rsidRDefault="0017332D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332D" w:rsidRPr="00B660F8" w:rsidRDefault="0017332D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Дмитренко Вера</w:t>
      </w:r>
    </w:p>
    <w:p w:rsidR="00781399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«А» класс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Бычкаускас Римма Васильевна,                                                                         </w:t>
      </w:r>
    </w:p>
    <w:p w:rsidR="00781399" w:rsidRPr="0023478C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81399" w:rsidRPr="00C8780A" w:rsidRDefault="00781399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781399" w:rsidRDefault="00781399" w:rsidP="00781399">
          <w:pPr>
            <w:spacing w:after="0" w:line="240" w:lineRule="auto"/>
            <w:ind w:firstLine="709"/>
            <w:jc w:val="center"/>
          </w:pPr>
        </w:p>
        <w:p w:rsidR="00781399" w:rsidRPr="00842651" w:rsidRDefault="00781399" w:rsidP="0017332D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Содержа</w:t>
          </w:r>
          <w:r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756326" w:rsidRPr="00756326" w:rsidRDefault="00781399" w:rsidP="0017332D">
          <w:pPr>
            <w:pStyle w:val="11"/>
            <w:tabs>
              <w:tab w:val="right" w:leader="dot" w:pos="967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7143813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_Toc97143813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8E3621">
          <w:pPr>
            <w:pStyle w:val="1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4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_Toc97143814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8E3621">
          <w:pPr>
            <w:pStyle w:val="2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5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информации для буклета по направлениям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_Toc97143815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8E3621">
          <w:pPr>
            <w:pStyle w:val="2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6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Выбор буклета. Технология изготовления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_Toc97143816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8E3621">
          <w:pPr>
            <w:pStyle w:val="2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7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 Оформление буклета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_Toc97143817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8E3621">
          <w:pPr>
            <w:pStyle w:val="1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8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_Toc97143818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8E3621">
          <w:pPr>
            <w:pStyle w:val="1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9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_Toc97143819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8E3621">
          <w:pPr>
            <w:pStyle w:val="11"/>
            <w:tabs>
              <w:tab w:val="right" w:leader="dot" w:pos="96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20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Приложение №1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_Toc97143820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399" w:rsidRPr="00756326" w:rsidRDefault="00781399" w:rsidP="00781399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399" w:rsidRPr="00B660F8" w:rsidRDefault="00781399" w:rsidP="007563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5570450"/>
      <w:bookmarkStart w:id="2" w:name="_Toc97143813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</w:t>
      </w:r>
      <w:r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1"/>
      <w:bookmarkEnd w:id="2"/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 старшеклассникам интересно сочетать разные вещи друг с другом. Особенно сложно это делать, соблюдая требование к школьной форме одежды. И стало интересно узнать, а  какой была форма у разных поколений школьников.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 xml:space="preserve">Узнать, </w:t>
      </w:r>
      <w:r>
        <w:rPr>
          <w:rFonts w:ascii="Times New Roman" w:hAnsi="Times New Roman" w:cs="Times New Roman"/>
          <w:sz w:val="24"/>
          <w:szCs w:val="24"/>
        </w:rPr>
        <w:t>как менялась школьной формы в течении века.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Познакомится с требованиями к школьной форме</w:t>
      </w:r>
      <w:r w:rsidR="00CC13F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Проследить под влиянием чего менялась школьная форма;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Отметить отличительные особенности в школьной форме мальчиков и девочек; 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Познакомится с</w:t>
      </w:r>
      <w:r w:rsidR="00CC13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способами изготовления буклета;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60F8">
        <w:rPr>
          <w:rFonts w:ascii="Times New Roman" w:hAnsi="Times New Roman" w:cs="Times New Roman"/>
          <w:sz w:val="24"/>
          <w:szCs w:val="24"/>
        </w:rPr>
        <w:t>Оформить буклет.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проектной деятельности был</w:t>
      </w:r>
      <w:r>
        <w:rPr>
          <w:rFonts w:ascii="Times New Roman" w:hAnsi="Times New Roman" w:cs="Times New Roman"/>
          <w:sz w:val="24"/>
          <w:szCs w:val="24"/>
        </w:rPr>
        <w:t xml:space="preserve">а выбрана </w:t>
      </w:r>
      <w:r w:rsidR="000A025E">
        <w:rPr>
          <w:rFonts w:ascii="Times New Roman" w:hAnsi="Times New Roman" w:cs="Times New Roman"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t>, а пр</w:t>
      </w:r>
      <w:r w:rsidR="000A025E">
        <w:rPr>
          <w:rFonts w:ascii="Times New Roman" w:hAnsi="Times New Roman" w:cs="Times New Roman"/>
          <w:sz w:val="24"/>
          <w:szCs w:val="24"/>
        </w:rPr>
        <w:t>едметом - школьная форма</w:t>
      </w:r>
      <w:r w:rsidR="0010406D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литературы, с</w:t>
      </w:r>
      <w:r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>
        <w:rPr>
          <w:rFonts w:ascii="Times New Roman" w:hAnsi="Times New Roman" w:cs="Times New Roman"/>
          <w:sz w:val="24"/>
          <w:szCs w:val="24"/>
        </w:rPr>
        <w:t>фактического материала его анализ и систематизация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Иллюстрирование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Моделирование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форма – это обязательная повседневная одежда для обучающихся во время их нахождения в школе и на официальных приемах вне школы.</w:t>
      </w:r>
      <w:r w:rsidRPr="00B660F8">
        <w:rPr>
          <w:rFonts w:ascii="Times New Roman" w:hAnsi="Times New Roman" w:cs="Times New Roman"/>
          <w:sz w:val="24"/>
          <w:szCs w:val="24"/>
        </w:rPr>
        <w:t xml:space="preserve"> [1]</w:t>
      </w:r>
      <w:r w:rsidR="00CC13F3">
        <w:rPr>
          <w:rFonts w:ascii="Times New Roman" w:hAnsi="Times New Roman" w:cs="Times New Roman"/>
          <w:sz w:val="24"/>
          <w:szCs w:val="24"/>
        </w:rPr>
        <w:t xml:space="preserve"> Отн</w:t>
      </w:r>
      <w:r w:rsidR="00C121E9">
        <w:rPr>
          <w:rFonts w:ascii="Times New Roman" w:hAnsi="Times New Roman" w:cs="Times New Roman"/>
          <w:sz w:val="24"/>
          <w:szCs w:val="24"/>
        </w:rPr>
        <w:t xml:space="preserve">осится к деловому стилю одежды. </w:t>
      </w:r>
      <w:r w:rsidR="00C121E9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C121E9">
        <w:rPr>
          <w:rFonts w:ascii="Times New Roman" w:hAnsi="Times New Roman" w:cs="Times New Roman"/>
          <w:sz w:val="24"/>
          <w:szCs w:val="24"/>
        </w:rPr>
        <w:t>)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 появление школьной формы в России относят к 1834 году, когда по указу Николая, утвердили общую систему всех гражданских мундиров в Российской империи и для средних учебных заведений тоже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  <w:r w:rsidR="00C121E9">
        <w:rPr>
          <w:rFonts w:ascii="Times New Roman" w:hAnsi="Times New Roman" w:cs="Times New Roman"/>
          <w:sz w:val="24"/>
          <w:szCs w:val="24"/>
        </w:rPr>
        <w:t xml:space="preserve"> </w:t>
      </w:r>
      <w:r w:rsidR="00C121E9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C121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Гимназисты и лицеисты носили: серые гимнастерки, фуражки (кепи) с широким козырьком из кожи, шинели и черные брюки. Зимние шинели из-за неудобства заменили на пальто, вместо кепи ввели фуражки гвардейского образца. Производства школьной формы не было, и детали комплекта заказывались на деньги родителей. </w:t>
      </w:r>
      <w:r w:rsidRPr="00B660F8">
        <w:rPr>
          <w:rFonts w:ascii="Times New Roman" w:hAnsi="Times New Roman" w:cs="Times New Roman"/>
          <w:sz w:val="24"/>
          <w:szCs w:val="24"/>
        </w:rPr>
        <w:t>[</w:t>
      </w:r>
      <w:r w:rsidRPr="004C1ECB">
        <w:rPr>
          <w:rFonts w:ascii="Times New Roman" w:hAnsi="Times New Roman" w:cs="Times New Roman"/>
          <w:sz w:val="24"/>
          <w:szCs w:val="24"/>
        </w:rPr>
        <w:t>2</w:t>
      </w:r>
      <w:r w:rsidRPr="00B660F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Для девочек Положение о гимназической форме утвердили в 1896 году. В государственных гимназиях у воспитанниц были коричневые платья с высоким воротником и фартуки черные (повседневные) и белые (праздничные). Белый отложной воротник и соломенная шляпка предназначались для парадных выходов.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еще ранее в Смольном институте благородных девиц, основанном  Екатериной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 1764 году, чтобы дать государству образованных женщин, у разных возрастных групп воспитанниц было единообразие в одежде: платья кофейного цвета носили младшие 5-7 лет; голубые/синие были у 8 - 10 летних; в  11 – 13 лет надевали серые; старшеклассницы в белых. Платья были закрытые и простого кроя. С ними носили белый передник, белую пелерину изредка и белые рукавчики. По воскресеньям и праздникам  платья менялись на шелковые, но тех же цветов. Стипендиатки императрицы отличались зелеными платьями. Выдавались три пары кожаных и одна пара белых лайковых перчаток, для особых приемов. Но и помимо этого еще в   Царскосельском лицее в 1811 году учащиеся были тоже однообразно одеты в однобортные мундиры из темного сукна с красными обшлагами, стоячим воротником и золотым и серебряным шитьем, форменная фуражка и манишка Позже в такие куртки с золотыми пуговицами одели гимназистов Петербурга</w:t>
      </w:r>
      <w:r w:rsidRPr="00B660F8">
        <w:rPr>
          <w:rFonts w:ascii="Times New Roman" w:hAnsi="Times New Roman" w:cs="Times New Roman"/>
          <w:sz w:val="24"/>
          <w:szCs w:val="24"/>
        </w:rPr>
        <w:t>. [</w:t>
      </w:r>
      <w:r w:rsidRPr="00A50DBF">
        <w:rPr>
          <w:rFonts w:ascii="Times New Roman" w:hAnsi="Times New Roman" w:cs="Times New Roman"/>
          <w:sz w:val="24"/>
          <w:szCs w:val="24"/>
        </w:rPr>
        <w:t>3</w:t>
      </w:r>
      <w:r w:rsidRPr="00B660F8">
        <w:rPr>
          <w:rFonts w:ascii="Times New Roman" w:hAnsi="Times New Roman" w:cs="Times New Roman"/>
          <w:sz w:val="24"/>
          <w:szCs w:val="24"/>
        </w:rPr>
        <w:t>]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2 поменял стандарты школьной формы, повторявшей военный стиль и с 1855 года у гимназических курткок появились скошенные стоячие воротники. На торжественных приемах – однобортные темно-зеленые полукафтаны, как у чиновников. </w:t>
      </w:r>
      <w:r w:rsidRPr="00B673D8">
        <w:rPr>
          <w:rFonts w:ascii="Times New Roman" w:hAnsi="Times New Roman" w:cs="Times New Roman"/>
          <w:sz w:val="24"/>
          <w:szCs w:val="24"/>
        </w:rPr>
        <w:t>[4]</w:t>
      </w:r>
    </w:p>
    <w:p w:rsidR="00781399" w:rsidRPr="00BD6CDB" w:rsidRDefault="0078139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CDB">
        <w:rPr>
          <w:rFonts w:ascii="Times New Roman" w:hAnsi="Times New Roman" w:cs="Times New Roman"/>
          <w:sz w:val="24"/>
          <w:szCs w:val="24"/>
        </w:rPr>
        <w:t>После введения общего обучения, в 1896 году форма гимназиста стала опять походить на военную: гимнастерка, брюки, поясной ремень, фуражка, шинель и суконный нагрудник зимой, старшеклассникам вместо гимнастерок куртки со стоячим воротником. [5] В ходе революции, в1918 году форма объявлена буржуазным пережитком и упразднена.</w:t>
      </w:r>
    </w:p>
    <w:p w:rsidR="00781399" w:rsidRPr="00BD6CDB" w:rsidRDefault="0078139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CDB">
        <w:rPr>
          <w:rFonts w:ascii="Times New Roman" w:hAnsi="Times New Roman" w:cs="Times New Roman"/>
          <w:sz w:val="24"/>
          <w:szCs w:val="24"/>
        </w:rPr>
        <w:t>В 1948 году после введения раздельного обучения вернулась и обязательность школьной формы: серая гимнастерка со стоячим воротником подпоясанная лакированным ремнем с пряжкой и синяя фуражка с серебристым гербом – у мальчиков; коричневые (темно серые) платья с белыми воротничками и манжетами, черный (белый-парадный) фартук, хлопковые чулки и волосы, заплетенные в косы с черными (белыми-парадными) бантами- у девочек. Стрижки мальчиков тоже регламентировались: первоклассники-наголо, до 3 класса - оставлялась челка, пятиклассники-полубокс, с 7 класса- полька. Пионерский галстук. [2]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шестидесятые годы «оттепели» от подобия военной формы решено было отказаться, и модельер Сергей Беккер предложил мальчикам: серые однобортный шерстяной с пластмассовыми пуговицами пиджак, в тон брюки и белую рубашку, серый (синий) берет. В жаркую погоду шорты или бриджи. У учениц к прежней укороченной форме добавились гольфы (колготки), разрешили стричься. 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BD6CDB" w:rsidRDefault="0078139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CDB">
        <w:rPr>
          <w:rFonts w:ascii="Times New Roman" w:hAnsi="Times New Roman" w:cs="Times New Roman"/>
          <w:sz w:val="24"/>
          <w:szCs w:val="24"/>
        </w:rPr>
        <w:t xml:space="preserve">С 1975 года у мальчиков регламентировали синюю полушерстяную форму: брюки и курточку-младшим и пиджак-блейзер для старшеклассников. На рукаве пиджака нашивка (книга и восходящее солнце) означавшая – учение-свет. А с 1977 года и у девочек: синий пиджак-блейзер, в тон юбка в складку и белая блузка. [2] </w:t>
      </w:r>
    </w:p>
    <w:p w:rsidR="00781399" w:rsidRPr="00063165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началом «перестройки» с 1991 года прекратилось ношение пионерских галстуков и комсомольских значков и обязательное ношение школьной формы, хотя законодательно ее отменили только в 1994 году, потому что ликвидированы были производившие ее предприятия. </w:t>
      </w:r>
      <w:r w:rsidRPr="000E483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48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«Спортивка»</w:t>
      </w:r>
      <w:r w:rsidR="006F44C9">
        <w:rPr>
          <w:rFonts w:ascii="Times New Roman" w:hAnsi="Times New Roman" w:cs="Times New Roman"/>
          <w:sz w:val="24"/>
          <w:szCs w:val="24"/>
        </w:rPr>
        <w:t>,</w:t>
      </w:r>
      <w:r w:rsidR="001A531F">
        <w:rPr>
          <w:rFonts w:ascii="Times New Roman" w:hAnsi="Times New Roman" w:cs="Times New Roman"/>
          <w:sz w:val="24"/>
          <w:szCs w:val="24"/>
        </w:rPr>
        <w:t xml:space="preserve"> «Жатик» стали</w:t>
      </w:r>
      <w:r>
        <w:rPr>
          <w:rFonts w:ascii="Times New Roman" w:hAnsi="Times New Roman" w:cs="Times New Roman"/>
          <w:sz w:val="24"/>
          <w:szCs w:val="24"/>
        </w:rPr>
        <w:t xml:space="preserve"> основной формой 90-х.</w:t>
      </w:r>
    </w:p>
    <w:p w:rsidR="00781399" w:rsidRPr="008E3621" w:rsidRDefault="00781399" w:rsidP="006F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2000-х в моду вернулись: джинсы, свитера, а в городах-пиджаки с у</w:t>
      </w:r>
      <w:r w:rsidR="0017332D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тра модным воротником-стоечкой, т.к. общество стало гуманней и демократичней. </w:t>
      </w:r>
      <w:r w:rsidRPr="00063165">
        <w:rPr>
          <w:rFonts w:ascii="Times New Roman" w:hAnsi="Times New Roman" w:cs="Times New Roman"/>
          <w:sz w:val="24"/>
          <w:szCs w:val="24"/>
        </w:rPr>
        <w:t>[</w:t>
      </w:r>
      <w:r w:rsidR="001A531F">
        <w:rPr>
          <w:rFonts w:ascii="Times New Roman" w:hAnsi="Times New Roman" w:cs="Times New Roman"/>
          <w:sz w:val="24"/>
          <w:szCs w:val="24"/>
        </w:rPr>
        <w:t>7</w:t>
      </w:r>
      <w:r w:rsidRPr="0006316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2012 году школьная форма вновь получила обязательный статус. Однако в сегодняшней России пока нет единого стандарта школьной формы. Некоторые школы разработали свою форму обязательную для учеников, а ряде случаев и для учителей. Школы без строгой формы должны соблюдать свой дресс-код.</w:t>
      </w:r>
    </w:p>
    <w:p w:rsidR="00781399" w:rsidRDefault="0078139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AE03A5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6755">
        <w:rPr>
          <w:rFonts w:ascii="Times New Roman" w:hAnsi="Times New Roman" w:cs="Times New Roman"/>
          <w:sz w:val="24"/>
          <w:szCs w:val="24"/>
        </w:rPr>
        <w:t>Результаты</w:t>
      </w:r>
      <w:r w:rsidR="001A6755" w:rsidRPr="001A6755">
        <w:rPr>
          <w:rFonts w:ascii="Times New Roman" w:hAnsi="Times New Roman" w:cs="Times New Roman"/>
          <w:sz w:val="24"/>
          <w:szCs w:val="24"/>
        </w:rPr>
        <w:t xml:space="preserve"> </w:t>
      </w:r>
      <w:r w:rsidR="001A6755">
        <w:rPr>
          <w:rFonts w:ascii="Times New Roman" w:hAnsi="Times New Roman" w:cs="Times New Roman"/>
          <w:sz w:val="24"/>
          <w:szCs w:val="24"/>
        </w:rPr>
        <w:t>проведенной работы носят просветительский характер и могут помочь повысить общий уровень знаний и расширить кругозор учащихся.</w:t>
      </w:r>
      <w:r w:rsidR="001A675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E03A5" w:rsidRPr="00B660F8">
        <w:rPr>
          <w:rFonts w:ascii="Times New Roman" w:hAnsi="Times New Roman" w:cs="Times New Roman"/>
          <w:sz w:val="24"/>
          <w:szCs w:val="24"/>
        </w:rPr>
        <w:t>Данный продукт можно использовать во внеурочной деятельности лицея: классных часах и вечерних мероприятиях для проживающих в общежитии лицея-интерната обучающихся</w:t>
      </w:r>
      <w:r w:rsidR="00AE03A5">
        <w:rPr>
          <w:rFonts w:ascii="Times New Roman" w:hAnsi="Times New Roman" w:cs="Times New Roman"/>
          <w:sz w:val="24"/>
          <w:szCs w:val="24"/>
        </w:rPr>
        <w:t>. И</w:t>
      </w:r>
      <w:r w:rsidR="001A6755">
        <w:rPr>
          <w:rFonts w:ascii="Times New Roman" w:hAnsi="Times New Roman" w:cs="Times New Roman"/>
          <w:sz w:val="24"/>
          <w:szCs w:val="24"/>
        </w:rPr>
        <w:t xml:space="preserve"> как подсобный материал при разработке концепта школьной формы лицея</w:t>
      </w:r>
      <w:r w:rsidR="00AE03A5" w:rsidRPr="00B660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1399" w:rsidRPr="00B86CE8" w:rsidRDefault="0078139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99" w:rsidRPr="00B660F8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65570451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" w:name="_Toc97143814"/>
      <w:r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3"/>
      <w:bookmarkEnd w:id="4"/>
    </w:p>
    <w:p w:rsidR="00781399" w:rsidRPr="00B660F8" w:rsidRDefault="00781399" w:rsidP="00756326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5" w:name="_Toc65570452"/>
      <w:bookmarkStart w:id="6" w:name="_Toc97143815"/>
      <w:r>
        <w:rPr>
          <w:rFonts w:cs="Times New Roman"/>
          <w:szCs w:val="24"/>
        </w:rPr>
        <w:t>1. Систематизация информации для буклета по направлениям</w:t>
      </w:r>
      <w:bookmarkEnd w:id="5"/>
      <w:bookmarkEnd w:id="6"/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формулирования темы проекта была начата работа по подбору статей об истории гимназической/школьной одежды, выбирали и систематизировали материал для буклета</w:t>
      </w:r>
      <w:r w:rsidRPr="00B660F8">
        <w:rPr>
          <w:rFonts w:ascii="Times New Roman" w:hAnsi="Times New Roman" w:cs="Times New Roman"/>
          <w:sz w:val="24"/>
          <w:szCs w:val="24"/>
        </w:rPr>
        <w:t xml:space="preserve"> по следующим направлениям:  </w:t>
      </w:r>
      <w:r>
        <w:rPr>
          <w:rFonts w:ascii="Times New Roman" w:hAnsi="Times New Roman" w:cs="Times New Roman"/>
          <w:sz w:val="24"/>
          <w:szCs w:val="24"/>
        </w:rPr>
        <w:t>история появления школьной формы (причины); как и почему менялась школьная форма; изменения в школьной форме у девочек</w:t>
      </w:r>
      <w:r w:rsidRPr="00B660F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изменения в школьной форме у мальчиков; подборка фото школьной формы в соответствии с введенными изменениями; информация о буклетах  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781399" w:rsidRDefault="00781399" w:rsidP="00756326">
      <w:pPr>
        <w:pStyle w:val="2"/>
        <w:spacing w:before="0" w:line="240" w:lineRule="auto"/>
        <w:ind w:firstLine="709"/>
      </w:pPr>
      <w:bookmarkStart w:id="7" w:name="_Toc65570454"/>
      <w:bookmarkStart w:id="8" w:name="_Toc97143816"/>
      <w:r w:rsidRPr="00781399">
        <w:lastRenderedPageBreak/>
        <w:t>2. Выбор буклета. Технология изготовления</w:t>
      </w:r>
      <w:bookmarkEnd w:id="7"/>
      <w:bookmarkEnd w:id="8"/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интернете искали информацию о буклете. Смотрели фото, рисунки, макеты и как выглядят разные варианты буклетов. Узнали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разновидностях</w:t>
      </w:r>
      <w:r w:rsidRPr="00B660F8">
        <w:rPr>
          <w:rFonts w:ascii="Times New Roman" w:hAnsi="Times New Roman" w:cs="Times New Roman"/>
          <w:sz w:val="24"/>
          <w:szCs w:val="24"/>
        </w:rPr>
        <w:t xml:space="preserve"> буклетов</w:t>
      </w:r>
      <w:r>
        <w:rPr>
          <w:rFonts w:ascii="Times New Roman" w:hAnsi="Times New Roman" w:cs="Times New Roman"/>
          <w:sz w:val="24"/>
          <w:szCs w:val="24"/>
        </w:rPr>
        <w:t>: в зависимости от назначения</w:t>
      </w:r>
      <w:r w:rsidRPr="00B660F8">
        <w:rPr>
          <w:rFonts w:ascii="Times New Roman" w:hAnsi="Times New Roman" w:cs="Times New Roman"/>
          <w:sz w:val="24"/>
          <w:szCs w:val="24"/>
        </w:rPr>
        <w:t xml:space="preserve"> (информационные, почтовые, рекламные, </w:t>
      </w:r>
      <w:r>
        <w:rPr>
          <w:rFonts w:ascii="Times New Roman" w:hAnsi="Times New Roman" w:cs="Times New Roman"/>
          <w:sz w:val="24"/>
          <w:szCs w:val="24"/>
        </w:rPr>
        <w:t>имиджевые); от</w:t>
      </w:r>
      <w:r w:rsidRPr="00B660F8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а складывания (фальцевания). Сделали выбор</w:t>
      </w:r>
      <w:r w:rsidRPr="00B660F8">
        <w:rPr>
          <w:rFonts w:ascii="Times New Roman" w:hAnsi="Times New Roman" w:cs="Times New Roman"/>
          <w:sz w:val="24"/>
          <w:szCs w:val="24"/>
        </w:rPr>
        <w:t xml:space="preserve"> в пользу </w:t>
      </w:r>
      <w:r>
        <w:rPr>
          <w:rFonts w:ascii="Times New Roman" w:hAnsi="Times New Roman" w:cs="Times New Roman"/>
          <w:sz w:val="24"/>
          <w:szCs w:val="24"/>
        </w:rPr>
        <w:t>буклета в два сложения. (Рис. 1) [</w:t>
      </w:r>
      <w:r w:rsidR="0075632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660F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81399" w:rsidRDefault="00781399" w:rsidP="00756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5945C" wp14:editId="0E897FD7">
            <wp:extent cx="2924175" cy="2667000"/>
            <wp:effectExtent l="0" t="0" r="0" b="0"/>
            <wp:docPr id="4" name="Рисунок 4" descr="C:\Users\1\Desktop\евробук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евробукле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99" w:rsidRDefault="00781399" w:rsidP="00756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 Макет буклета в два сложения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Нарисовали макет буклета, в котором графически отвели место для фото, заголовков, текста и данных об авторе, руководителе и учебном заведении. В итоге п</w:t>
      </w:r>
      <w:r w:rsidRPr="00B660F8">
        <w:rPr>
          <w:rFonts w:ascii="Times New Roman" w:hAnsi="Times New Roman" w:cs="Times New Roman"/>
          <w:sz w:val="24"/>
          <w:szCs w:val="24"/>
        </w:rPr>
        <w:t>олучилось 6 страниц для ра</w:t>
      </w:r>
      <w:r>
        <w:rPr>
          <w:rFonts w:ascii="Times New Roman" w:hAnsi="Times New Roman" w:cs="Times New Roman"/>
          <w:sz w:val="24"/>
          <w:szCs w:val="24"/>
        </w:rPr>
        <w:t>змещения информации. Чтобы</w:t>
      </w:r>
      <w:r w:rsidRPr="00B660F8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545232">
        <w:rPr>
          <w:rFonts w:ascii="Times New Roman" w:hAnsi="Times New Roman" w:cs="Times New Roman"/>
          <w:sz w:val="24"/>
          <w:szCs w:val="24"/>
        </w:rPr>
        <w:t>,</w:t>
      </w:r>
      <w:r w:rsidRPr="00B660F8">
        <w:rPr>
          <w:rFonts w:ascii="Times New Roman" w:hAnsi="Times New Roman" w:cs="Times New Roman"/>
          <w:sz w:val="24"/>
          <w:szCs w:val="24"/>
        </w:rPr>
        <w:t xml:space="preserve"> в каком приложении можно создать макет буклета</w:t>
      </w:r>
      <w:r>
        <w:rPr>
          <w:rFonts w:ascii="Times New Roman" w:hAnsi="Times New Roman" w:cs="Times New Roman"/>
          <w:sz w:val="24"/>
          <w:szCs w:val="24"/>
        </w:rPr>
        <w:t xml:space="preserve"> потребовалась консультация у учителя информатики. После этого  смогли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начать его моделирование.</w:t>
      </w:r>
    </w:p>
    <w:p w:rsidR="00781399" w:rsidRPr="00B660F8" w:rsidRDefault="00781399" w:rsidP="00756326">
      <w:pPr>
        <w:pStyle w:val="2"/>
        <w:spacing w:before="0" w:line="240" w:lineRule="auto"/>
        <w:ind w:firstLine="709"/>
      </w:pPr>
      <w:bookmarkStart w:id="9" w:name="_Toc65570455"/>
      <w:bookmarkStart w:id="10" w:name="_Toc97143817"/>
      <w:r>
        <w:t>3</w:t>
      </w:r>
      <w:r w:rsidRPr="00B660F8">
        <w:t>.</w:t>
      </w:r>
      <w:r>
        <w:t xml:space="preserve"> </w:t>
      </w:r>
      <w:r w:rsidRPr="00B660F8">
        <w:t>Оформление буклета</w:t>
      </w:r>
      <w:bookmarkEnd w:id="9"/>
      <w:bookmarkEnd w:id="10"/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подборки цветовой гаммы буклета, оформили титульную страницу, разместили на каждой из страниц заголовки, текст и  добавили в текст иллюстрирующие его фотографии. На следующем этапе искали  информацию о том,</w:t>
      </w:r>
      <w:r w:rsidRPr="00B660F8">
        <w:rPr>
          <w:rFonts w:ascii="Times New Roman" w:hAnsi="Times New Roman" w:cs="Times New Roman"/>
          <w:sz w:val="24"/>
          <w:szCs w:val="24"/>
        </w:rPr>
        <w:t xml:space="preserve"> где удобней ра</w:t>
      </w:r>
      <w:r>
        <w:rPr>
          <w:rFonts w:ascii="Times New Roman" w:hAnsi="Times New Roman" w:cs="Times New Roman"/>
          <w:sz w:val="24"/>
          <w:szCs w:val="24"/>
        </w:rPr>
        <w:t xml:space="preserve">спечатать цветной вариант </w:t>
      </w:r>
      <w:r w:rsidRPr="00B660F8">
        <w:rPr>
          <w:rFonts w:ascii="Times New Roman" w:hAnsi="Times New Roman" w:cs="Times New Roman"/>
          <w:sz w:val="24"/>
          <w:szCs w:val="24"/>
        </w:rPr>
        <w:t>буклета</w:t>
      </w:r>
      <w:r>
        <w:rPr>
          <w:rFonts w:ascii="Times New Roman" w:hAnsi="Times New Roman" w:cs="Times New Roman"/>
          <w:sz w:val="24"/>
          <w:szCs w:val="24"/>
        </w:rPr>
        <w:t xml:space="preserve"> и что для этого нужно. Ближайшим оказался офис-клуб «Паутина », где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подсказали, что для печати  нужна флешка с макетом и выбрать  нужную </w:t>
      </w:r>
      <w:r w:rsidRPr="00B660F8">
        <w:rPr>
          <w:rFonts w:ascii="Times New Roman" w:hAnsi="Times New Roman" w:cs="Times New Roman"/>
          <w:sz w:val="24"/>
          <w:szCs w:val="24"/>
        </w:rPr>
        <w:t xml:space="preserve"> бум</w:t>
      </w:r>
      <w:r>
        <w:rPr>
          <w:rFonts w:ascii="Times New Roman" w:hAnsi="Times New Roman" w:cs="Times New Roman"/>
          <w:sz w:val="24"/>
          <w:szCs w:val="24"/>
        </w:rPr>
        <w:t>агу. Пробный вариант печати на простом листе А4</w:t>
      </w:r>
      <w:r w:rsidR="00545232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>
        <w:rPr>
          <w:rFonts w:ascii="Times New Roman" w:hAnsi="Times New Roman" w:cs="Times New Roman"/>
          <w:sz w:val="24"/>
          <w:szCs w:val="24"/>
        </w:rPr>
        <w:t xml:space="preserve"> цвет</w:t>
      </w:r>
      <w:r w:rsidRPr="00B660F8">
        <w:rPr>
          <w:rFonts w:ascii="Times New Roman" w:hAnsi="Times New Roman" w:cs="Times New Roman"/>
          <w:sz w:val="24"/>
          <w:szCs w:val="24"/>
        </w:rPr>
        <w:t xml:space="preserve"> буклета будет тусклым. А на матовой бумаге с фотона</w:t>
      </w:r>
      <w:r w:rsidR="00545232">
        <w:rPr>
          <w:rFonts w:ascii="Times New Roman" w:hAnsi="Times New Roman" w:cs="Times New Roman"/>
          <w:sz w:val="24"/>
          <w:szCs w:val="24"/>
        </w:rPr>
        <w:t>пылением получилось</w:t>
      </w:r>
      <w:r>
        <w:rPr>
          <w:rFonts w:ascii="Times New Roman" w:hAnsi="Times New Roman" w:cs="Times New Roman"/>
          <w:sz w:val="24"/>
          <w:szCs w:val="24"/>
        </w:rPr>
        <w:t xml:space="preserve"> контрастно</w:t>
      </w:r>
      <w:r w:rsidR="00545232">
        <w:rPr>
          <w:rFonts w:ascii="Times New Roman" w:hAnsi="Times New Roman" w:cs="Times New Roman"/>
          <w:sz w:val="24"/>
          <w:szCs w:val="24"/>
        </w:rPr>
        <w:t xml:space="preserve"> и буклет легко складывался. По этим преимуществам</w:t>
      </w:r>
      <w:r>
        <w:rPr>
          <w:rFonts w:ascii="Times New Roman" w:hAnsi="Times New Roman" w:cs="Times New Roman"/>
          <w:sz w:val="24"/>
          <w:szCs w:val="24"/>
        </w:rPr>
        <w:t xml:space="preserve"> выбрали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матовую бумагу с напылен</w:t>
      </w:r>
      <w:r w:rsidR="00545232">
        <w:rPr>
          <w:rFonts w:ascii="Times New Roman" w:hAnsi="Times New Roman" w:cs="Times New Roman"/>
          <w:sz w:val="24"/>
          <w:szCs w:val="24"/>
        </w:rPr>
        <w:t>ием. Она привлекала</w:t>
      </w:r>
      <w:r w:rsidRPr="00B660F8">
        <w:rPr>
          <w:rFonts w:ascii="Times New Roman" w:hAnsi="Times New Roman" w:cs="Times New Roman"/>
          <w:sz w:val="24"/>
          <w:szCs w:val="24"/>
        </w:rPr>
        <w:t xml:space="preserve"> большее внимание своей яр</w:t>
      </w:r>
      <w:r w:rsidR="00545232">
        <w:rPr>
          <w:rFonts w:ascii="Times New Roman" w:hAnsi="Times New Roman" w:cs="Times New Roman"/>
          <w:sz w:val="24"/>
          <w:szCs w:val="24"/>
        </w:rPr>
        <w:t>костью. На печать 3</w:t>
      </w:r>
      <w:r>
        <w:rPr>
          <w:rFonts w:ascii="Times New Roman" w:hAnsi="Times New Roman" w:cs="Times New Roman"/>
          <w:sz w:val="24"/>
          <w:szCs w:val="24"/>
        </w:rPr>
        <w:t xml:space="preserve"> буклетов </w:t>
      </w:r>
      <w:r w:rsidR="00545232">
        <w:rPr>
          <w:rFonts w:ascii="Times New Roman" w:hAnsi="Times New Roman" w:cs="Times New Roman"/>
          <w:sz w:val="24"/>
          <w:szCs w:val="24"/>
        </w:rPr>
        <w:t xml:space="preserve"> потребовалось 10 минут и данная сумма денег:  9</w:t>
      </w:r>
      <w:r w:rsidRPr="00B660F8">
        <w:rPr>
          <w:rFonts w:ascii="Times New Roman" w:hAnsi="Times New Roman" w:cs="Times New Roman"/>
          <w:sz w:val="24"/>
          <w:szCs w:val="24"/>
        </w:rPr>
        <w:t>6 рублей.</w:t>
      </w:r>
    </w:p>
    <w:p w:rsidR="00781399" w:rsidRPr="00781399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1" w:name="_Toc65570456"/>
      <w:bookmarkStart w:id="12" w:name="_Toc97143818"/>
      <w:r w:rsidRPr="00781399">
        <w:rPr>
          <w:rFonts w:ascii="Times New Roman" w:hAnsi="Times New Roman" w:cs="Times New Roman"/>
          <w:color w:val="auto"/>
          <w:sz w:val="24"/>
        </w:rPr>
        <w:t>Заключение</w:t>
      </w:r>
      <w:bookmarkEnd w:id="11"/>
      <w:bookmarkEnd w:id="12"/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ходе работы над проектом  познакомили</w:t>
      </w:r>
      <w:r w:rsidRPr="00B660F8">
        <w:rPr>
          <w:rFonts w:ascii="Times New Roman" w:hAnsi="Times New Roman" w:cs="Times New Roman"/>
          <w:sz w:val="24"/>
          <w:szCs w:val="24"/>
        </w:rPr>
        <w:t>сь с литературой, терминологией.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На основа</w:t>
      </w:r>
      <w:r w:rsidR="00AE03A5">
        <w:rPr>
          <w:rFonts w:ascii="Times New Roman" w:hAnsi="Times New Roman" w:cs="Times New Roman"/>
          <w:sz w:val="24"/>
          <w:szCs w:val="24"/>
        </w:rPr>
        <w:t>нии анализа литературы выяснили требования к школьной форме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Узнали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о разновидностях и способах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навыки моделирования</w:t>
      </w:r>
      <w:r w:rsidR="00F75A82">
        <w:rPr>
          <w:rFonts w:ascii="Times New Roman" w:hAnsi="Times New Roman" w:cs="Times New Roman"/>
          <w:sz w:val="24"/>
          <w:szCs w:val="24"/>
        </w:rPr>
        <w:t>,</w:t>
      </w:r>
      <w:r w:rsidRPr="00B660F8">
        <w:rPr>
          <w:rFonts w:ascii="Times New Roman" w:hAnsi="Times New Roman" w:cs="Times New Roman"/>
          <w:sz w:val="24"/>
          <w:szCs w:val="24"/>
        </w:rPr>
        <w:t xml:space="preserve"> работая над его макетом.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75A82">
        <w:rPr>
          <w:rFonts w:ascii="Times New Roman" w:hAnsi="Times New Roman" w:cs="Times New Roman"/>
          <w:sz w:val="24"/>
          <w:szCs w:val="24"/>
        </w:rPr>
        <w:t>Проследили под влиянием чего менялась школьная форма и отметили происходившие изменения в школьной форме у мальчиков и у девочек. Составили подборку фотографий, отражающих эти изменения</w:t>
      </w:r>
      <w:r>
        <w:rPr>
          <w:rFonts w:ascii="Times New Roman" w:hAnsi="Times New Roman" w:cs="Times New Roman"/>
          <w:sz w:val="24"/>
          <w:szCs w:val="24"/>
        </w:rPr>
        <w:t>. Оформили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буклет, включив их в него</w:t>
      </w:r>
      <w:r w:rsidR="00AE03A5">
        <w:rPr>
          <w:rFonts w:ascii="Times New Roman" w:hAnsi="Times New Roman" w:cs="Times New Roman"/>
          <w:sz w:val="24"/>
          <w:szCs w:val="24"/>
        </w:rPr>
        <w:t>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756326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3" w:name="_Toc65570457"/>
      <w:bookmarkStart w:id="14" w:name="_Toc97143819"/>
      <w:r w:rsidRPr="00756326">
        <w:rPr>
          <w:rFonts w:ascii="Times New Roman" w:hAnsi="Times New Roman" w:cs="Times New Roman"/>
          <w:color w:val="auto"/>
          <w:sz w:val="24"/>
        </w:rPr>
        <w:lastRenderedPageBreak/>
        <w:t>Список литературы</w:t>
      </w:r>
      <w:bookmarkEnd w:id="13"/>
      <w:bookmarkEnd w:id="14"/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1.</w:t>
      </w:r>
      <w:r w:rsidR="000B07DF">
        <w:rPr>
          <w:rFonts w:ascii="Times New Roman" w:hAnsi="Times New Roman" w:cs="Times New Roman"/>
          <w:sz w:val="24"/>
          <w:szCs w:val="24"/>
        </w:rPr>
        <w:t xml:space="preserve"> Школьная форма</w:t>
      </w:r>
      <w:r w:rsidRPr="00B660F8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BC0D07">
        <w:rPr>
          <w:rFonts w:ascii="Times New Roman" w:hAnsi="Times New Roman" w:cs="Times New Roman"/>
          <w:sz w:val="24"/>
          <w:szCs w:val="24"/>
        </w:rPr>
        <w:t xml:space="preserve"> </w:t>
      </w:r>
      <w:r w:rsidR="000B07DF">
        <w:rPr>
          <w:rFonts w:ascii="Times New Roman" w:hAnsi="Times New Roman" w:cs="Times New Roman"/>
          <w:sz w:val="24"/>
          <w:szCs w:val="24"/>
        </w:rPr>
        <w:t>Википедия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6326">
        <w:rPr>
          <w:rFonts w:ascii="Times New Roman" w:hAnsi="Times New Roman" w:cs="Times New Roman"/>
          <w:sz w:val="24"/>
          <w:szCs w:val="24"/>
        </w:rPr>
        <w:t xml:space="preserve">: </w:t>
      </w:r>
      <w:r w:rsidR="000B07DF" w:rsidRPr="00597DB9">
        <w:rPr>
          <w:rFonts w:ascii="Times New Roman" w:hAnsi="Times New Roman" w:cs="Times New Roman"/>
          <w:sz w:val="24"/>
          <w:szCs w:val="24"/>
        </w:rPr>
        <w:t>https://ru.wikipedia.org/wiki/%D0%A8%D0%BA%D0%BE%D0%BB%D1%8C%D0%BD%D0%B0%D1%8F_%D1%84%D0%BE%D1%80%D0%BC%D0%B0</w:t>
      </w:r>
      <w:r w:rsidR="000B07DF" w:rsidRPr="00597DB9">
        <w:rPr>
          <w:b/>
          <w:i/>
          <w:sz w:val="28"/>
          <w:szCs w:val="28"/>
        </w:rPr>
        <w:t xml:space="preserve"> </w:t>
      </w:r>
      <w:r w:rsidR="000B07DF">
        <w:rPr>
          <w:rFonts w:ascii="Times New Roman" w:hAnsi="Times New Roman" w:cs="Times New Roman"/>
          <w:sz w:val="24"/>
          <w:szCs w:val="24"/>
        </w:rPr>
        <w:t>(дата обращения: 25.10.21</w:t>
      </w:r>
      <w:r w:rsidRPr="00B660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C72" w:rsidRDefault="00781399" w:rsidP="00756326">
      <w:pPr>
        <w:spacing w:after="0" w:line="240" w:lineRule="auto"/>
        <w:ind w:firstLine="709"/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3F2551">
        <w:rPr>
          <w:rFonts w:ascii="Times New Roman" w:hAnsi="Times New Roman" w:cs="Times New Roman"/>
          <w:sz w:val="24"/>
          <w:szCs w:val="24"/>
        </w:rPr>
        <w:t>Ярошевич, А. Всегда в форме: история ученических костюмов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60F8">
        <w:rPr>
          <w:rFonts w:ascii="Times New Roman" w:hAnsi="Times New Roman" w:cs="Times New Roman"/>
          <w:sz w:val="24"/>
          <w:szCs w:val="24"/>
        </w:rPr>
        <w:t>[электронны</w:t>
      </w:r>
      <w:r>
        <w:rPr>
          <w:rFonts w:ascii="Times New Roman" w:hAnsi="Times New Roman" w:cs="Times New Roman"/>
          <w:sz w:val="24"/>
          <w:szCs w:val="24"/>
        </w:rPr>
        <w:t xml:space="preserve">й ресурс] // </w:t>
      </w:r>
      <w:r w:rsidR="003F2551">
        <w:rPr>
          <w:rFonts w:ascii="Times New Roman" w:hAnsi="Times New Roman" w:cs="Times New Roman"/>
          <w:sz w:val="24"/>
          <w:szCs w:val="24"/>
        </w:rPr>
        <w:t>Российский учебник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B07DF" w:rsidRPr="000B07D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https://rosuchebnik.ru/material/istoriya-shkolnoy-formy/</w:t>
        </w:r>
      </w:hyperlink>
      <w:r w:rsidR="000B07DF">
        <w:rPr>
          <w:color w:val="0000FF" w:themeColor="hyperlink"/>
          <w:u w:val="single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(дата обращения</w:t>
      </w:r>
      <w:r w:rsidR="000B07DF">
        <w:rPr>
          <w:rFonts w:ascii="Times New Roman" w:hAnsi="Times New Roman" w:cs="Times New Roman"/>
          <w:sz w:val="24"/>
          <w:szCs w:val="24"/>
        </w:rPr>
        <w:t>: 26.11.21</w:t>
      </w:r>
      <w:r w:rsidRPr="00B660F8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781399" w:rsidRPr="00A67C72" w:rsidRDefault="00781399" w:rsidP="00756326">
      <w:pPr>
        <w:spacing w:after="0" w:line="240" w:lineRule="auto"/>
        <w:ind w:firstLine="709"/>
        <w:rPr>
          <w:color w:val="0000FF" w:themeColor="hyperlink"/>
          <w:u w:val="single"/>
        </w:rPr>
      </w:pPr>
      <w:r w:rsidRPr="00B660F8">
        <w:rPr>
          <w:rFonts w:ascii="Times New Roman" w:hAnsi="Times New Roman" w:cs="Times New Roman"/>
          <w:sz w:val="24"/>
          <w:szCs w:val="24"/>
        </w:rPr>
        <w:t>3.</w:t>
      </w:r>
      <w:r w:rsidR="000B07DF" w:rsidRPr="000B07DF">
        <w:rPr>
          <w:rFonts w:ascii="Times New Roman" w:hAnsi="Times New Roman" w:cs="Times New Roman"/>
          <w:sz w:val="24"/>
          <w:szCs w:val="24"/>
        </w:rPr>
        <w:t xml:space="preserve"> </w:t>
      </w:r>
      <w:r w:rsidR="000B07DF">
        <w:rPr>
          <w:rFonts w:ascii="Times New Roman" w:hAnsi="Times New Roman" w:cs="Times New Roman"/>
          <w:sz w:val="24"/>
          <w:szCs w:val="24"/>
        </w:rPr>
        <w:t>Скуратовская, А. Какой была первая школьная форма в России</w:t>
      </w:r>
      <w:r w:rsidR="003F2551">
        <w:rPr>
          <w:rFonts w:ascii="Times New Roman" w:hAnsi="Times New Roman" w:cs="Times New Roman"/>
          <w:sz w:val="24"/>
          <w:szCs w:val="24"/>
        </w:rPr>
        <w:t>?</w:t>
      </w:r>
      <w:r w:rsidRPr="00B660F8">
        <w:rPr>
          <w:rFonts w:ascii="Times New Roman" w:hAnsi="Times New Roman" w:cs="Times New Roman"/>
          <w:sz w:val="24"/>
          <w:szCs w:val="24"/>
        </w:rPr>
        <w:t xml:space="preserve"> [электронный р</w:t>
      </w:r>
      <w:r>
        <w:rPr>
          <w:rFonts w:ascii="Times New Roman" w:hAnsi="Times New Roman" w:cs="Times New Roman"/>
          <w:sz w:val="24"/>
          <w:szCs w:val="24"/>
        </w:rPr>
        <w:t xml:space="preserve">есурс] // </w:t>
      </w:r>
      <w:r w:rsidR="003F2551">
        <w:rPr>
          <w:rFonts w:ascii="Times New Roman" w:hAnsi="Times New Roman" w:cs="Times New Roman"/>
          <w:sz w:val="24"/>
          <w:szCs w:val="24"/>
        </w:rPr>
        <w:t>Культура.РФ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F2551" w:rsidRPr="003F255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https://www.culture.ru/s/vopros/shkolnaya-forma/</w:t>
        </w:r>
      </w:hyperlink>
      <w:r w:rsidR="003F2551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3F2551">
        <w:rPr>
          <w:rFonts w:ascii="Times New Roman" w:hAnsi="Times New Roman" w:cs="Times New Roman"/>
          <w:sz w:val="24"/>
          <w:szCs w:val="24"/>
        </w:rPr>
        <w:t>(</w:t>
      </w:r>
      <w:r w:rsidR="003F2551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3F25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C72">
        <w:rPr>
          <w:rFonts w:ascii="Times New Roman" w:hAnsi="Times New Roman" w:cs="Times New Roman"/>
          <w:sz w:val="24"/>
          <w:szCs w:val="24"/>
        </w:rPr>
        <w:t>24.12.21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B660F8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4.</w:t>
      </w:r>
      <w:r w:rsidRPr="003020DD">
        <w:rPr>
          <w:rFonts w:ascii="Times New Roman" w:hAnsi="Times New Roman" w:cs="Times New Roman"/>
          <w:sz w:val="24"/>
          <w:szCs w:val="24"/>
        </w:rPr>
        <w:t xml:space="preserve"> </w:t>
      </w:r>
      <w:r w:rsidR="00A67C72">
        <w:rPr>
          <w:rFonts w:ascii="Times New Roman" w:hAnsi="Times New Roman" w:cs="Times New Roman"/>
          <w:sz w:val="24"/>
          <w:szCs w:val="24"/>
        </w:rPr>
        <w:t xml:space="preserve">Как менялась школьная форма в России от </w:t>
      </w:r>
      <w:r w:rsidR="00A67C7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F5112">
        <w:rPr>
          <w:rFonts w:ascii="Times New Roman" w:hAnsi="Times New Roman" w:cs="Times New Roman"/>
          <w:sz w:val="24"/>
          <w:szCs w:val="24"/>
        </w:rPr>
        <w:t xml:space="preserve"> века до наших дней </w:t>
      </w:r>
      <w:r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67C72">
        <w:rPr>
          <w:rFonts w:ascii="Times New Roman" w:hAnsi="Times New Roman" w:cs="Times New Roman"/>
          <w:sz w:val="24"/>
          <w:szCs w:val="24"/>
        </w:rPr>
        <w:t>ЯДзен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67C72" w:rsidRPr="00A67C7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https://zen.yandex.ru/media/melfm/kak-menialas-shkolnaia-forma-v-rossii-ot-xix-veka-do-nashih-dnei-5efeed0e4df59217a6b2a1ca</w:t>
        </w:r>
      </w:hyperlink>
      <w:r w:rsidR="00A67C72">
        <w:rPr>
          <w:rFonts w:ascii="Times New Roman" w:hAnsi="Times New Roman" w:cs="Times New Roman"/>
          <w:sz w:val="24"/>
          <w:szCs w:val="24"/>
        </w:rPr>
        <w:t xml:space="preserve"> </w:t>
      </w:r>
      <w:r w:rsidR="0031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</w:t>
      </w:r>
      <w:r w:rsidR="00AB00B2">
        <w:rPr>
          <w:rFonts w:ascii="Times New Roman" w:hAnsi="Times New Roman" w:cs="Times New Roman"/>
          <w:sz w:val="24"/>
          <w:szCs w:val="24"/>
        </w:rPr>
        <w:t>: 27.12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B00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1399" w:rsidRPr="00AB00B2" w:rsidRDefault="00781399" w:rsidP="00756326">
      <w:pPr>
        <w:spacing w:after="0" w:line="240" w:lineRule="auto"/>
        <w:ind w:firstLine="709"/>
        <w:rPr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5</w:t>
      </w:r>
      <w:r w:rsidRPr="00842651">
        <w:rPr>
          <w:rFonts w:ascii="Times New Roman" w:hAnsi="Times New Roman" w:cs="Times New Roman"/>
          <w:sz w:val="24"/>
          <w:szCs w:val="24"/>
        </w:rPr>
        <w:t>.</w:t>
      </w:r>
      <w:r w:rsidR="00AB00B2">
        <w:rPr>
          <w:rFonts w:ascii="Times New Roman" w:hAnsi="Times New Roman" w:cs="Times New Roman"/>
          <w:sz w:val="24"/>
          <w:szCs w:val="24"/>
        </w:rPr>
        <w:t xml:space="preserve"> Школьная форма в России: как появилась и как менялась</w:t>
      </w:r>
      <w:r w:rsidR="00FF5112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AB00B2">
        <w:rPr>
          <w:rFonts w:ascii="Times New Roman" w:hAnsi="Times New Roman" w:cs="Times New Roman"/>
          <w:sz w:val="24"/>
          <w:szCs w:val="24"/>
        </w:rPr>
        <w:t xml:space="preserve">7ЯРУ. </w:t>
      </w:r>
      <w:r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B00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.7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ya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article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Shkolnaya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forma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v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Rossii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kogda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poyavilas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kak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menyalas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="00AB00B2" w:rsidRPr="00AB00B2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>(дата обращения</w:t>
      </w:r>
      <w:r w:rsidR="00AB00B2">
        <w:rPr>
          <w:rFonts w:ascii="Times New Roman" w:hAnsi="Times New Roman" w:cs="Times New Roman"/>
          <w:sz w:val="24"/>
          <w:szCs w:val="24"/>
        </w:rPr>
        <w:t>:</w:t>
      </w:r>
      <w:r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AB00B2">
        <w:rPr>
          <w:rFonts w:ascii="Times New Roman" w:hAnsi="Times New Roman" w:cs="Times New Roman"/>
          <w:sz w:val="24"/>
          <w:szCs w:val="24"/>
        </w:rPr>
        <w:t>24.01.22</w:t>
      </w:r>
      <w:r w:rsidRPr="00842651">
        <w:rPr>
          <w:rFonts w:ascii="Times New Roman" w:hAnsi="Times New Roman" w:cs="Times New Roman"/>
          <w:sz w:val="24"/>
          <w:szCs w:val="24"/>
        </w:rPr>
        <w:t xml:space="preserve">).             </w:t>
      </w:r>
    </w:p>
    <w:p w:rsidR="00781399" w:rsidRPr="00AB00B2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6.</w:t>
      </w:r>
      <w:r w:rsidR="00AB00B2">
        <w:rPr>
          <w:rFonts w:ascii="Times New Roman" w:hAnsi="Times New Roman" w:cs="Times New Roman"/>
          <w:sz w:val="24"/>
          <w:szCs w:val="24"/>
        </w:rPr>
        <w:t xml:space="preserve"> Ходи в чем хочешь «Школьная форма» из 90 </w:t>
      </w:r>
      <w:r w:rsidR="00FF5112">
        <w:rPr>
          <w:rFonts w:ascii="Times New Roman" w:hAnsi="Times New Roman" w:cs="Times New Roman"/>
          <w:sz w:val="24"/>
          <w:szCs w:val="24"/>
        </w:rPr>
        <w:t>–</w:t>
      </w:r>
      <w:r w:rsidR="00AB00B2">
        <w:rPr>
          <w:rFonts w:ascii="Times New Roman" w:hAnsi="Times New Roman" w:cs="Times New Roman"/>
          <w:sz w:val="24"/>
          <w:szCs w:val="24"/>
        </w:rPr>
        <w:t xml:space="preserve"> х</w:t>
      </w:r>
      <w:r w:rsidR="00FF5112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AB00B2">
        <w:rPr>
          <w:rFonts w:ascii="Times New Roman" w:hAnsi="Times New Roman" w:cs="Times New Roman"/>
          <w:sz w:val="24"/>
          <w:szCs w:val="24"/>
        </w:rPr>
        <w:t>ЯДзен</w:t>
      </w:r>
      <w:r w:rsidRPr="00842651">
        <w:rPr>
          <w:rFonts w:ascii="Times New Roman" w:hAnsi="Times New Roman" w:cs="Times New Roman"/>
          <w:sz w:val="24"/>
          <w:szCs w:val="24"/>
        </w:rPr>
        <w:t xml:space="preserve">. </w:t>
      </w:r>
      <w:r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B00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zen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yandex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media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oh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uzh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ehti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_90_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hodi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v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chem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hochesh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shkolnaia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forma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iz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-90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-20-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fotografii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po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godam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-607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83719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4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6026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8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7116</w:t>
        </w:r>
        <w:r w:rsidR="00AB00B2" w:rsidRPr="00AB00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</w:t>
        </w:r>
      </w:hyperlink>
      <w:r w:rsidR="00AB00B2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>(дата обращения</w:t>
      </w:r>
      <w:r w:rsidR="00AB00B2">
        <w:rPr>
          <w:rFonts w:ascii="Times New Roman" w:hAnsi="Times New Roman" w:cs="Times New Roman"/>
          <w:sz w:val="24"/>
          <w:szCs w:val="24"/>
        </w:rPr>
        <w:t>: 07.01.22</w:t>
      </w:r>
      <w:r w:rsidRPr="00842651">
        <w:rPr>
          <w:rFonts w:ascii="Times New Roman" w:hAnsi="Times New Roman" w:cs="Times New Roman"/>
          <w:sz w:val="24"/>
          <w:szCs w:val="24"/>
        </w:rPr>
        <w:t>).</w:t>
      </w:r>
    </w:p>
    <w:p w:rsidR="00781399" w:rsidRPr="003E1695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0B2">
        <w:rPr>
          <w:rFonts w:ascii="Times New Roman" w:hAnsi="Times New Roman" w:cs="Times New Roman"/>
          <w:sz w:val="24"/>
          <w:szCs w:val="24"/>
        </w:rPr>
        <w:t xml:space="preserve">Прокушев, В. </w:t>
      </w:r>
      <w:r w:rsidR="003E1695">
        <w:rPr>
          <w:rFonts w:ascii="Times New Roman" w:hAnsi="Times New Roman" w:cs="Times New Roman"/>
          <w:sz w:val="24"/>
          <w:szCs w:val="24"/>
        </w:rPr>
        <w:t>Пеналы, ранцы, форма: эволюция школьных принадлежностей от 80-х до 00-х</w:t>
      </w:r>
      <w:r w:rsidR="00FF5112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3E1695">
        <w:rPr>
          <w:rFonts w:ascii="Times New Roman" w:hAnsi="Times New Roman" w:cs="Times New Roman"/>
          <w:sz w:val="24"/>
          <w:szCs w:val="24"/>
        </w:rPr>
        <w:t>Проспект мира</w:t>
      </w:r>
      <w:r w:rsidRPr="00842651">
        <w:rPr>
          <w:rFonts w:ascii="Times New Roman" w:hAnsi="Times New Roman" w:cs="Times New Roman"/>
          <w:sz w:val="24"/>
          <w:szCs w:val="24"/>
        </w:rPr>
        <w:t xml:space="preserve">. </w:t>
      </w:r>
      <w:r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42651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="003E1695" w:rsidRPr="003E169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https://prmira.ru/article/shkolnye-prinadlezhnosti/</w:t>
        </w:r>
      </w:hyperlink>
      <w:r w:rsidR="003E1695">
        <w:rPr>
          <w:rFonts w:ascii="Times New Roman" w:hAnsi="Times New Roman" w:cs="Times New Roman"/>
          <w:sz w:val="24"/>
          <w:szCs w:val="24"/>
        </w:rPr>
        <w:t xml:space="preserve"> </w:t>
      </w:r>
      <w:r w:rsidR="003E1695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>(дата обращения</w:t>
      </w:r>
      <w:r w:rsidR="003E1695">
        <w:rPr>
          <w:rFonts w:ascii="Times New Roman" w:hAnsi="Times New Roman" w:cs="Times New Roman"/>
          <w:sz w:val="24"/>
          <w:szCs w:val="24"/>
        </w:rPr>
        <w:t>: 13.01.22</w:t>
      </w:r>
      <w:r w:rsidRPr="00842651">
        <w:rPr>
          <w:rFonts w:ascii="Times New Roman" w:hAnsi="Times New Roman" w:cs="Times New Roman"/>
          <w:sz w:val="24"/>
          <w:szCs w:val="24"/>
        </w:rPr>
        <w:t>).</w:t>
      </w:r>
    </w:p>
    <w:p w:rsidR="00781399" w:rsidRPr="00842651" w:rsidRDefault="003E1695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. Виды буклетов [электронный ресурс] // Московская типография </w:t>
      </w:r>
      <w:r w:rsidR="00781399" w:rsidRPr="00842651">
        <w:rPr>
          <w:rFonts w:ascii="Times New Roman" w:hAnsi="Times New Roman" w:cs="Times New Roman"/>
          <w:sz w:val="24"/>
          <w:szCs w:val="24"/>
          <w:lang w:val="en-US"/>
        </w:rPr>
        <w:t>Kontext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. </w:t>
      </w:r>
      <w:r w:rsidR="00781399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:                  </w:t>
      </w:r>
      <w:hyperlink r:id="rId15" w:history="1"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kontext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poleznaja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informacija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vidy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81399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bukletov</w:t>
        </w:r>
      </w:hyperlink>
      <w:r w:rsidR="00781399" w:rsidRPr="0084265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10EE3">
        <w:rPr>
          <w:rFonts w:ascii="Times New Roman" w:hAnsi="Times New Roman" w:cs="Times New Roman"/>
          <w:sz w:val="24"/>
          <w:szCs w:val="24"/>
        </w:rPr>
        <w:t>(дата обращения</w:t>
      </w:r>
      <w:r w:rsidR="00FF5112">
        <w:rPr>
          <w:rFonts w:ascii="Times New Roman" w:hAnsi="Times New Roman" w:cs="Times New Roman"/>
          <w:sz w:val="24"/>
          <w:szCs w:val="24"/>
        </w:rPr>
        <w:t>:</w:t>
      </w:r>
      <w:r w:rsidR="00310EE3">
        <w:rPr>
          <w:rFonts w:ascii="Times New Roman" w:hAnsi="Times New Roman" w:cs="Times New Roman"/>
          <w:sz w:val="24"/>
          <w:szCs w:val="24"/>
        </w:rPr>
        <w:t xml:space="preserve"> 19.02.22</w:t>
      </w:r>
      <w:r w:rsidR="00781399" w:rsidRPr="00842651">
        <w:rPr>
          <w:rFonts w:ascii="Times New Roman" w:hAnsi="Times New Roman" w:cs="Times New Roman"/>
          <w:sz w:val="24"/>
          <w:szCs w:val="24"/>
        </w:rPr>
        <w:t>).</w:t>
      </w:r>
    </w:p>
    <w:p w:rsidR="00781399" w:rsidRPr="003E1695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842651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842651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Pr="00781399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15" w:name="_Toc97143820"/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326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№1</w:t>
      </w:r>
      <w:bookmarkEnd w:id="15"/>
      <w:r w:rsidRPr="00756326">
        <w:rPr>
          <w:rFonts w:ascii="Times New Roman" w:hAnsi="Times New Roman" w:cs="Times New Roman"/>
          <w:b/>
          <w:sz w:val="24"/>
          <w:szCs w:val="24"/>
        </w:rPr>
        <w:t xml:space="preserve"> «Термины и некоторые сведения»</w:t>
      </w:r>
      <w:r w:rsidRPr="00756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26" w:rsidRPr="00756326" w:rsidRDefault="00756326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1399" w:rsidRPr="00F44418" w:rsidRDefault="00C121E9" w:rsidP="00756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Стиль </w:t>
      </w:r>
    </w:p>
    <w:p w:rsidR="00781399" w:rsidRPr="00613230" w:rsidRDefault="00C121E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(писало, стило…) – бронзовый стержень, заостренный конец которого использовался для нанесения текста на дощечку, покрытую воском.</w:t>
      </w:r>
      <w:r w:rsidR="00A930C4">
        <w:rPr>
          <w:rFonts w:ascii="Times New Roman" w:hAnsi="Times New Roman" w:cs="Times New Roman"/>
          <w:sz w:val="24"/>
          <w:szCs w:val="24"/>
        </w:rPr>
        <w:t xml:space="preserve"> Стиль – форма жизни и деятельности характеризующая особенности общения, поведения, склада мышления, манера вести себя, одеваться, методы и приемы работы (стиль руководства)..</w:t>
      </w:r>
    </w:p>
    <w:p w:rsidR="00781399" w:rsidRPr="00B660F8" w:rsidRDefault="00A930C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Стиль одежды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4D1BB3" w:rsidRDefault="00A930C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определенная акцентированность ансамбля, с такими признаками: пол, возраст, социальный статус, профессия, личный вкус, принадлежность к субкультуре, эпоха жизни общества, религия, национальность, функциональность , уместность , образ жи</w:t>
      </w:r>
      <w:r w:rsidR="00415F0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ни…</w:t>
      </w:r>
      <w:r w:rsidR="00781399">
        <w:rPr>
          <w:rFonts w:ascii="Times New Roman" w:hAnsi="Times New Roman" w:cs="Times New Roman"/>
          <w:sz w:val="24"/>
          <w:szCs w:val="24"/>
        </w:rPr>
        <w:t>.</w:t>
      </w:r>
    </w:p>
    <w:p w:rsidR="006603E4" w:rsidRDefault="00A930C4" w:rsidP="00756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Деловой стиль</w:t>
      </w:r>
      <w:r w:rsidR="006603E4">
        <w:rPr>
          <w:rFonts w:ascii="Times New Roman" w:hAnsi="Times New Roman" w:cs="Times New Roman"/>
          <w:b/>
          <w:sz w:val="24"/>
          <w:szCs w:val="24"/>
        </w:rPr>
        <w:t xml:space="preserve"> одежды</w:t>
      </w:r>
    </w:p>
    <w:p w:rsidR="000E0454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03E4">
        <w:rPr>
          <w:rFonts w:ascii="Times New Roman" w:hAnsi="Times New Roman" w:cs="Times New Roman"/>
          <w:sz w:val="24"/>
          <w:szCs w:val="24"/>
        </w:rPr>
        <w:t>Один из стилей одежды, необходимый для деловой сферы жизни общества. Ему характерны: строгость, сдержанность и консерватизм в подборе ткани, кроя, цвета, аксессуаров.</w:t>
      </w:r>
      <w:r w:rsidR="000E0454">
        <w:rPr>
          <w:rFonts w:ascii="Times New Roman" w:hAnsi="Times New Roman" w:cs="Times New Roman"/>
          <w:sz w:val="24"/>
          <w:szCs w:val="24"/>
        </w:rPr>
        <w:t xml:space="preserve"> Подчинен и негласным правилам и формальным – дресс-код в корпорациях. Очень мало подвержен влиянию моды, особенно мужской стиль. С конца </w:t>
      </w:r>
      <w:r w:rsidR="000E04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E0454" w:rsidRPr="000E0454">
        <w:rPr>
          <w:rFonts w:ascii="Times New Roman" w:hAnsi="Times New Roman" w:cs="Times New Roman"/>
          <w:sz w:val="24"/>
          <w:szCs w:val="24"/>
        </w:rPr>
        <w:t xml:space="preserve"> </w:t>
      </w:r>
      <w:r w:rsidR="000E0454">
        <w:rPr>
          <w:rFonts w:ascii="Times New Roman" w:hAnsi="Times New Roman" w:cs="Times New Roman"/>
          <w:sz w:val="24"/>
          <w:szCs w:val="24"/>
        </w:rPr>
        <w:t>века женский деловой стиль стал мягче и больше подчеркивает достоинства женской фигуры.</w:t>
      </w:r>
    </w:p>
    <w:p w:rsidR="00781399" w:rsidRPr="00F44418" w:rsidRDefault="000E0454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чего была введена школьная форма</w:t>
      </w:r>
      <w:r w:rsidR="00F277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842651" w:rsidRDefault="00F277E8" w:rsidP="0075632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наличия у учащихся эстетической и удобной одеждой в повседневной жизни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399" w:rsidRPr="00842651" w:rsidRDefault="00F277E8" w:rsidP="0075632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минимизирования признаков имущественного, социального и религиозного различия;</w:t>
      </w:r>
    </w:p>
    <w:p w:rsidR="00781399" w:rsidRPr="00842651" w:rsidRDefault="00F277E8" w:rsidP="0075632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предупреждения психологического дискомфорта перед сверстниками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399" w:rsidRPr="00842651" w:rsidRDefault="00F277E8" w:rsidP="0075632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общего имиджа образовательного учреждения, формирование всеобщей школьной идентичности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399" w:rsidRPr="00F277E8" w:rsidRDefault="0078139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br w:type="page"/>
      </w:r>
    </w:p>
    <w:p w:rsidR="003324FA" w:rsidRDefault="003324FA" w:rsidP="00781399">
      <w:pPr>
        <w:spacing w:after="0" w:line="240" w:lineRule="auto"/>
        <w:ind w:firstLine="709"/>
      </w:pPr>
    </w:p>
    <w:sectPr w:rsidR="003324FA" w:rsidSect="00A930C4">
      <w:footerReference w:type="default" r:id="rId16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56" w:rsidRDefault="00671C56">
      <w:pPr>
        <w:spacing w:after="0" w:line="240" w:lineRule="auto"/>
      </w:pPr>
      <w:r>
        <w:separator/>
      </w:r>
    </w:p>
  </w:endnote>
  <w:endnote w:type="continuationSeparator" w:id="0">
    <w:p w:rsidR="00671C56" w:rsidRDefault="0067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30C4" w:rsidRPr="00B660F8" w:rsidRDefault="00A930C4">
        <w:pPr>
          <w:pStyle w:val="a5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8E3621">
          <w:rPr>
            <w:rFonts w:ascii="Times New Roman" w:hAnsi="Times New Roman" w:cs="Times New Roman"/>
            <w:noProof/>
          </w:rPr>
          <w:t>4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A930C4" w:rsidRDefault="00A93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56" w:rsidRDefault="00671C56">
      <w:pPr>
        <w:spacing w:after="0" w:line="240" w:lineRule="auto"/>
      </w:pPr>
      <w:r>
        <w:separator/>
      </w:r>
    </w:p>
  </w:footnote>
  <w:footnote w:type="continuationSeparator" w:id="0">
    <w:p w:rsidR="00671C56" w:rsidRDefault="0067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9"/>
    <w:rsid w:val="000A025E"/>
    <w:rsid w:val="000B07DF"/>
    <w:rsid w:val="000E0454"/>
    <w:rsid w:val="0010406D"/>
    <w:rsid w:val="0017332D"/>
    <w:rsid w:val="0018240A"/>
    <w:rsid w:val="001A531F"/>
    <w:rsid w:val="001A6755"/>
    <w:rsid w:val="00310EE3"/>
    <w:rsid w:val="003324FA"/>
    <w:rsid w:val="003E1695"/>
    <w:rsid w:val="003F2551"/>
    <w:rsid w:val="00415F0E"/>
    <w:rsid w:val="00545232"/>
    <w:rsid w:val="006603E4"/>
    <w:rsid w:val="00671C56"/>
    <w:rsid w:val="006F44C9"/>
    <w:rsid w:val="00756326"/>
    <w:rsid w:val="00781399"/>
    <w:rsid w:val="0085281E"/>
    <w:rsid w:val="008E3621"/>
    <w:rsid w:val="00A67C72"/>
    <w:rsid w:val="00A930C4"/>
    <w:rsid w:val="00AB00B2"/>
    <w:rsid w:val="00AB0AF9"/>
    <w:rsid w:val="00AE03A5"/>
    <w:rsid w:val="00C121E9"/>
    <w:rsid w:val="00CC13F3"/>
    <w:rsid w:val="00CC439B"/>
    <w:rsid w:val="00F277E8"/>
    <w:rsid w:val="00F75A8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en.yandex.ru/media/oh_uzh_ehti_90_e/hodi-v-chem-hochesh-shkolnaia-forma-iz-90h-20-fotografii-po-godam-607e83719a4d6026b8b7116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7ya.ru/article/Shkolnaya-forma-v-Rossii-kogda-poyavilas-i-kak-menyala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en.yandex.ru/media/melfm/kak-menialas-shkolnaia-forma-v-rossii-ot-xix-veka-do-nashih-dnei-5efeed0e4df59217a6b2a1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ntext.ru/poleznaja-informacija/vidy-bukletov" TargetMode="External"/><Relationship Id="rId10" Type="http://schemas.openxmlformats.org/officeDocument/2006/relationships/hyperlink" Target="https://www.culture.ru/s/vopros/shkolnaya-for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istoriya-shkolnoy-formy/" TargetMode="External"/><Relationship Id="rId14" Type="http://schemas.openxmlformats.org/officeDocument/2006/relationships/hyperlink" Target="https://prmira.ru/article/shkolnye-prinadlezh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2022-03-02T17:10:00Z</dcterms:created>
  <dcterms:modified xsi:type="dcterms:W3CDTF">2022-03-03T13:04:00Z</dcterms:modified>
</cp:coreProperties>
</file>