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49" w:rsidRDefault="00475E49" w:rsidP="00475E49">
      <w:pPr>
        <w:pStyle w:val="ab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24235529"/>
      <w:bookmarkStart w:id="1" w:name="_Hlk124271230"/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475E49" w:rsidRDefault="00475E49" w:rsidP="00475E49">
      <w:pPr>
        <w:pStyle w:val="ab"/>
        <w:tabs>
          <w:tab w:val="left" w:leader="underscore" w:pos="11764"/>
        </w:tabs>
        <w:spacing w:after="0"/>
        <w:ind w:left="100" w:firstLine="7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475E49" w:rsidRDefault="00475E49" w:rsidP="00475E49">
      <w:pPr>
        <w:pStyle w:val="ab"/>
        <w:tabs>
          <w:tab w:val="left" w:leader="underscore" w:pos="11764"/>
        </w:tabs>
        <w:spacing w:after="0"/>
        <w:ind w:left="100" w:firstLine="7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475E49" w:rsidRDefault="00475E49" w:rsidP="00475E49">
      <w:pPr>
        <w:pStyle w:val="ab"/>
        <w:tabs>
          <w:tab w:val="left" w:leader="underscore" w:pos="11764"/>
        </w:tabs>
        <w:spacing w:after="0"/>
        <w:ind w:left="100" w:firstLine="737"/>
        <w:rPr>
          <w:rFonts w:ascii="Times New Roman" w:hAnsi="Times New Roman" w:cs="Times New Roman"/>
          <w:sz w:val="24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spacing w:after="0"/>
        <w:ind w:left="100" w:firstLine="737"/>
        <w:rPr>
          <w:rFonts w:ascii="Times New Roman" w:hAnsi="Times New Roman" w:cs="Times New Roman"/>
          <w:sz w:val="24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475E49" w:rsidRDefault="00475E49" w:rsidP="00475E49">
      <w:pPr>
        <w:pStyle w:val="ab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«ФУНКЦИОНАЛЬНАЯ РОЛЬ СТИХИИ В ТВОРЧЕСТВЕ А.С. ПУШКИНА»</w:t>
      </w:r>
    </w:p>
    <w:p w:rsidR="00475E49" w:rsidRDefault="00475E49" w:rsidP="00475E49">
      <w:pPr>
        <w:pStyle w:val="ab"/>
        <w:tabs>
          <w:tab w:val="left" w:leader="underscore" w:pos="11764"/>
        </w:tabs>
        <w:spacing w:after="0"/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</w:p>
    <w:p w:rsidR="00475E49" w:rsidRDefault="00475E49" w:rsidP="00475E49">
      <w:pPr>
        <w:pStyle w:val="ab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</w:p>
    <w:tbl>
      <w:tblPr>
        <w:tblW w:w="8926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0"/>
        <w:gridCol w:w="4506"/>
      </w:tblGrid>
      <w:tr w:rsidR="00475E49" w:rsidTr="006B7B94">
        <w:tc>
          <w:tcPr>
            <w:tcW w:w="4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49" w:rsidRDefault="00475E49" w:rsidP="006B7B94">
            <w:pPr>
              <w:pStyle w:val="ab"/>
              <w:tabs>
                <w:tab w:val="left" w:leader="underscore" w:pos="11764"/>
              </w:tabs>
              <w:ind w:firstLine="73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49" w:rsidRDefault="00475E49" w:rsidP="006B7B94">
            <w:pPr>
              <w:pStyle w:val="ab"/>
              <w:tabs>
                <w:tab w:val="left" w:leader="underscore" w:pos="1176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 работы:</w:t>
            </w:r>
          </w:p>
          <w:p w:rsidR="00475E49" w:rsidRDefault="00475E49" w:rsidP="006B7B94">
            <w:pPr>
              <w:pStyle w:val="ab"/>
              <w:tabs>
                <w:tab w:val="left" w:leader="underscore" w:pos="1176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Костенко Ольга, 11«И» класс                                                                        Научный   руководитель: </w:t>
            </w:r>
          </w:p>
          <w:p w:rsidR="00475E49" w:rsidRDefault="00475E49" w:rsidP="006B7B94">
            <w:pPr>
              <w:pStyle w:val="ab"/>
              <w:tabs>
                <w:tab w:val="left" w:leader="underscore" w:pos="11764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Атаманченко Светлана Васильевна,</w:t>
            </w:r>
          </w:p>
          <w:p w:rsidR="00475E49" w:rsidRDefault="00475E49" w:rsidP="006B7B94">
            <w:pPr>
              <w:pStyle w:val="ab"/>
              <w:tabs>
                <w:tab w:val="left" w:leader="underscore" w:pos="11764"/>
              </w:tabs>
              <w:spacing w:after="0" w:line="36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литературы </w:t>
            </w:r>
          </w:p>
          <w:p w:rsidR="00475E49" w:rsidRDefault="00475E49" w:rsidP="006B7B94">
            <w:pPr>
              <w:pStyle w:val="ab"/>
              <w:tabs>
                <w:tab w:val="left" w:leader="underscore" w:pos="11764"/>
              </w:tabs>
              <w:spacing w:line="360" w:lineRule="auto"/>
              <w:ind w:firstLine="73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75E49" w:rsidRDefault="00475E49" w:rsidP="00475E49">
      <w:pPr>
        <w:pStyle w:val="ab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sz w:val="24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ind w:left="100" w:firstLine="73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75E49" w:rsidRDefault="00475E49" w:rsidP="00475E49">
      <w:pPr>
        <w:pStyle w:val="ab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4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5E49" w:rsidRDefault="00475E49" w:rsidP="00475E49">
      <w:pPr>
        <w:pStyle w:val="ab"/>
        <w:tabs>
          <w:tab w:val="left" w:leader="underscore" w:pos="11764"/>
        </w:tabs>
        <w:ind w:left="100" w:firstLine="73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475E49" w:rsidRDefault="00475E49" w:rsidP="00475E49">
      <w:pPr>
        <w:pStyle w:val="ab"/>
        <w:tabs>
          <w:tab w:val="left" w:leader="underscore" w:pos="11764"/>
        </w:tabs>
        <w:ind w:left="100"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sdt>
      <w:sdtPr>
        <w:rPr>
          <w:rFonts w:eastAsiaTheme="minorHAnsi" w:cstheme="minorBidi"/>
          <w:b w:val="0"/>
          <w:color w:val="auto"/>
          <w:szCs w:val="22"/>
        </w:rPr>
        <w:id w:val="-166893204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bookmarkStart w:id="2" w:name="_Toc124320174" w:displacedByCustomXml="prev"/>
        <w:p w:rsidR="00B373B1" w:rsidRDefault="007F2E4E" w:rsidP="00B373B1">
          <w:pPr>
            <w:pStyle w:val="1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E4166E">
            <w:t>Оглавление</w:t>
          </w:r>
          <w:bookmarkEnd w:id="0"/>
          <w:bookmarkEnd w:id="2"/>
          <w:r w:rsidR="00E350A0">
            <w:rPr>
              <w:b w:val="0"/>
            </w:rPr>
            <w:fldChar w:fldCharType="begin"/>
          </w:r>
          <w:r w:rsidRPr="007F2E4E">
            <w:instrText xml:space="preserve"> </w:instrText>
          </w:r>
          <w:r w:rsidRPr="00E4166E">
            <w:rPr>
              <w:lang w:val="en-US"/>
            </w:rPr>
            <w:instrText>TOC</w:instrText>
          </w:r>
          <w:r w:rsidRPr="007F2E4E">
            <w:instrText xml:space="preserve"> \</w:instrText>
          </w:r>
          <w:r w:rsidRPr="00E4166E">
            <w:rPr>
              <w:lang w:val="en-US"/>
            </w:rPr>
            <w:instrText>o</w:instrText>
          </w:r>
          <w:r w:rsidRPr="007F2E4E">
            <w:instrText xml:space="preserve"> "1-3" \</w:instrText>
          </w:r>
          <w:r w:rsidRPr="00E4166E">
            <w:rPr>
              <w:lang w:val="en-US"/>
            </w:rPr>
            <w:instrText>h</w:instrText>
          </w:r>
          <w:r w:rsidRPr="007F2E4E">
            <w:instrText xml:space="preserve"> \</w:instrText>
          </w:r>
          <w:r w:rsidRPr="00E4166E">
            <w:rPr>
              <w:lang w:val="en-US"/>
            </w:rPr>
            <w:instrText>z</w:instrText>
          </w:r>
          <w:r w:rsidRPr="007F2E4E">
            <w:instrText xml:space="preserve"> \</w:instrText>
          </w:r>
          <w:r w:rsidRPr="00E4166E">
            <w:rPr>
              <w:lang w:val="en-US"/>
            </w:rPr>
            <w:instrText>u</w:instrText>
          </w:r>
          <w:r w:rsidRPr="007F2E4E">
            <w:instrText xml:space="preserve"> </w:instrText>
          </w:r>
          <w:r w:rsidR="00E350A0">
            <w:rPr>
              <w:b w:val="0"/>
            </w:rPr>
            <w:fldChar w:fldCharType="separate"/>
          </w:r>
        </w:p>
        <w:p w:rsidR="00B373B1" w:rsidRDefault="006A25DF">
          <w:pPr>
            <w:pStyle w:val="1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4320175" w:history="1">
            <w:r w:rsidR="00B373B1" w:rsidRPr="003D2D86">
              <w:rPr>
                <w:rStyle w:val="a4"/>
                <w:noProof/>
              </w:rPr>
              <w:t>Введение</w:t>
            </w:r>
            <w:r w:rsidR="00B373B1">
              <w:rPr>
                <w:noProof/>
                <w:webHidden/>
              </w:rPr>
              <w:tab/>
            </w:r>
            <w:r w:rsidR="00B373B1">
              <w:rPr>
                <w:noProof/>
                <w:webHidden/>
              </w:rPr>
              <w:fldChar w:fldCharType="begin"/>
            </w:r>
            <w:r w:rsidR="00B373B1">
              <w:rPr>
                <w:noProof/>
                <w:webHidden/>
              </w:rPr>
              <w:instrText xml:space="preserve"> PAGEREF _Toc124320175 \h </w:instrText>
            </w:r>
            <w:r w:rsidR="00B373B1">
              <w:rPr>
                <w:noProof/>
                <w:webHidden/>
              </w:rPr>
            </w:r>
            <w:r w:rsidR="00B373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373B1">
              <w:rPr>
                <w:noProof/>
                <w:webHidden/>
              </w:rPr>
              <w:fldChar w:fldCharType="end"/>
            </w:r>
          </w:hyperlink>
        </w:p>
        <w:p w:rsidR="00B373B1" w:rsidRDefault="006A25DF">
          <w:pPr>
            <w:pStyle w:val="1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4320184" w:history="1">
            <w:r w:rsidR="00B373B1" w:rsidRPr="003D2D86">
              <w:rPr>
                <w:rStyle w:val="a4"/>
                <w:noProof/>
              </w:rPr>
              <w:t>Основная часть</w:t>
            </w:r>
            <w:r w:rsidR="00B373B1">
              <w:rPr>
                <w:noProof/>
                <w:webHidden/>
              </w:rPr>
              <w:tab/>
            </w:r>
            <w:r w:rsidR="00B373B1">
              <w:rPr>
                <w:noProof/>
                <w:webHidden/>
              </w:rPr>
              <w:fldChar w:fldCharType="begin"/>
            </w:r>
            <w:r w:rsidR="00B373B1">
              <w:rPr>
                <w:noProof/>
                <w:webHidden/>
              </w:rPr>
              <w:instrText xml:space="preserve"> PAGEREF _Toc124320184 \h </w:instrText>
            </w:r>
            <w:r w:rsidR="00B373B1">
              <w:rPr>
                <w:noProof/>
                <w:webHidden/>
              </w:rPr>
            </w:r>
            <w:r w:rsidR="00B373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373B1">
              <w:rPr>
                <w:noProof/>
                <w:webHidden/>
              </w:rPr>
              <w:fldChar w:fldCharType="end"/>
            </w:r>
          </w:hyperlink>
        </w:p>
        <w:p w:rsidR="00B373B1" w:rsidRDefault="006A25DF">
          <w:pPr>
            <w:pStyle w:val="1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4320185" w:history="1">
            <w:r w:rsidR="00B373B1" w:rsidRPr="003D2D86">
              <w:rPr>
                <w:rStyle w:val="a4"/>
                <w:noProof/>
              </w:rPr>
              <w:t>Заключение</w:t>
            </w:r>
            <w:r w:rsidR="00B373B1">
              <w:rPr>
                <w:noProof/>
                <w:webHidden/>
              </w:rPr>
              <w:tab/>
            </w:r>
            <w:r w:rsidR="00B373B1">
              <w:rPr>
                <w:noProof/>
                <w:webHidden/>
              </w:rPr>
              <w:fldChar w:fldCharType="begin"/>
            </w:r>
            <w:r w:rsidR="00B373B1">
              <w:rPr>
                <w:noProof/>
                <w:webHidden/>
              </w:rPr>
              <w:instrText xml:space="preserve"> PAGEREF _Toc124320185 \h </w:instrText>
            </w:r>
            <w:r w:rsidR="00B373B1">
              <w:rPr>
                <w:noProof/>
                <w:webHidden/>
              </w:rPr>
            </w:r>
            <w:r w:rsidR="00B373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373B1">
              <w:rPr>
                <w:noProof/>
                <w:webHidden/>
              </w:rPr>
              <w:fldChar w:fldCharType="end"/>
            </w:r>
          </w:hyperlink>
        </w:p>
        <w:p w:rsidR="00B373B1" w:rsidRDefault="006A25DF">
          <w:pPr>
            <w:pStyle w:val="1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4320186" w:history="1">
            <w:r>
              <w:rPr>
                <w:rStyle w:val="a4"/>
                <w:noProof/>
              </w:rPr>
              <w:t>Список литературы</w:t>
            </w:r>
            <w:r w:rsidR="00B373B1">
              <w:rPr>
                <w:noProof/>
                <w:webHidden/>
              </w:rPr>
              <w:tab/>
            </w:r>
            <w:r w:rsidR="00B373B1">
              <w:rPr>
                <w:noProof/>
                <w:webHidden/>
              </w:rPr>
              <w:fldChar w:fldCharType="begin"/>
            </w:r>
            <w:r w:rsidR="00B373B1">
              <w:rPr>
                <w:noProof/>
                <w:webHidden/>
              </w:rPr>
              <w:instrText xml:space="preserve"> PAGEREF _Toc124320186 \h </w:instrText>
            </w:r>
            <w:r w:rsidR="00B373B1">
              <w:rPr>
                <w:noProof/>
                <w:webHidden/>
              </w:rPr>
            </w:r>
            <w:r w:rsidR="00B373B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373B1">
              <w:rPr>
                <w:noProof/>
                <w:webHidden/>
              </w:rPr>
              <w:fldChar w:fldCharType="end"/>
            </w:r>
          </w:hyperlink>
        </w:p>
        <w:p w:rsidR="007F2E4E" w:rsidRDefault="00E350A0" w:rsidP="007F2E4E">
          <w:pPr>
            <w:ind w:firstLine="0"/>
            <w:rPr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7F2E4E" w:rsidRPr="007F2E4E" w:rsidRDefault="007F2E4E" w:rsidP="007F2E4E">
      <w:pPr>
        <w:rPr>
          <w:lang w:val="en-US"/>
        </w:rPr>
      </w:pPr>
      <w:r>
        <w:rPr>
          <w:lang w:val="en-US"/>
        </w:rPr>
        <w:br w:type="page"/>
      </w:r>
      <w:bookmarkEnd w:id="1"/>
    </w:p>
    <w:p w:rsidR="007F2E4E" w:rsidRDefault="007F2E4E" w:rsidP="007F2E4E">
      <w:pPr>
        <w:pStyle w:val="1"/>
      </w:pPr>
      <w:bookmarkStart w:id="3" w:name="_Toc124320175"/>
      <w:r>
        <w:lastRenderedPageBreak/>
        <w:t>Введение</w:t>
      </w:r>
      <w:bookmarkEnd w:id="3"/>
    </w:p>
    <w:p w:rsidR="00356FD7" w:rsidRDefault="00356FD7" w:rsidP="00356FD7">
      <w:pPr>
        <w:pStyle w:val="1"/>
      </w:pPr>
      <w:bookmarkStart w:id="4" w:name="_Toc124320176"/>
      <w:r>
        <w:t>Актуальность</w:t>
      </w:r>
      <w:bookmarkEnd w:id="4"/>
    </w:p>
    <w:p w:rsidR="00356FD7" w:rsidRDefault="00356FD7" w:rsidP="00356FD7">
      <w:r>
        <w:t>Тема взаимосвязи человека и стихии актуальна во все времена. Рассматривая ее в своих произведениях, А. С. Пушкин решает такие актуальные проблемы, как жизнь и смерть, жизнь и судьба, вечность и кратковременность,</w:t>
      </w:r>
      <w:r w:rsidR="00226ED8">
        <w:t xml:space="preserve"> случайность и закономерность в жизни – проблемы, которые волнуют людей на протяжении всего существования человечества.</w:t>
      </w:r>
    </w:p>
    <w:p w:rsidR="00226ED8" w:rsidRPr="00393834" w:rsidRDefault="00226ED8" w:rsidP="00226ED8">
      <w:pPr>
        <w:pStyle w:val="1"/>
      </w:pPr>
      <w:bookmarkStart w:id="5" w:name="_Toc124320177"/>
      <w:r>
        <w:t>Цель проекта</w:t>
      </w:r>
      <w:r w:rsidRPr="00393834">
        <w:t>:</w:t>
      </w:r>
      <w:bookmarkEnd w:id="5"/>
    </w:p>
    <w:p w:rsidR="00226ED8" w:rsidRDefault="00226ED8" w:rsidP="00226ED8">
      <w:r>
        <w:t>Создать продукт-доклад на тему</w:t>
      </w:r>
      <w:r w:rsidRPr="00226ED8">
        <w:t>:</w:t>
      </w:r>
      <w:r>
        <w:t xml:space="preserve"> </w:t>
      </w:r>
      <w:r w:rsidRPr="00226ED8">
        <w:t>“</w:t>
      </w:r>
      <w:r>
        <w:t>Функциональная роль образа стихии в творчестве А. С. Пушкина</w:t>
      </w:r>
      <w:r w:rsidRPr="00226ED8">
        <w:t>”</w:t>
      </w:r>
    </w:p>
    <w:p w:rsidR="00226ED8" w:rsidRDefault="00226ED8" w:rsidP="00226ED8">
      <w:pPr>
        <w:pStyle w:val="1"/>
        <w:rPr>
          <w:lang w:val="en-US"/>
        </w:rPr>
      </w:pPr>
      <w:bookmarkStart w:id="6" w:name="_Toc124320178"/>
      <w:r>
        <w:t>Задачи</w:t>
      </w:r>
      <w:r>
        <w:rPr>
          <w:lang w:val="en-US"/>
        </w:rPr>
        <w:t>:</w:t>
      </w:r>
      <w:bookmarkEnd w:id="6"/>
    </w:p>
    <w:p w:rsidR="00226ED8" w:rsidRDefault="006A25DF" w:rsidP="00226ED8">
      <w:pPr>
        <w:pStyle w:val="a3"/>
        <w:numPr>
          <w:ilvl w:val="0"/>
          <w:numId w:val="3"/>
        </w:numPr>
      </w:pPr>
      <w:r>
        <w:t xml:space="preserve">Отобрать и прочитать </w:t>
      </w:r>
      <w:r w:rsidR="00226ED8">
        <w:t>художественны</w:t>
      </w:r>
      <w:r>
        <w:t>е</w:t>
      </w:r>
      <w:r w:rsidR="00226ED8">
        <w:t xml:space="preserve"> текст</w:t>
      </w:r>
      <w:r>
        <w:t>ы</w:t>
      </w:r>
      <w:r w:rsidR="00226ED8">
        <w:t xml:space="preserve"> по теме проекта.</w:t>
      </w:r>
    </w:p>
    <w:p w:rsidR="00226ED8" w:rsidRDefault="00226ED8" w:rsidP="00226ED8">
      <w:pPr>
        <w:pStyle w:val="a3"/>
        <w:numPr>
          <w:ilvl w:val="0"/>
          <w:numId w:val="3"/>
        </w:numPr>
      </w:pPr>
      <w:r>
        <w:t>Ознакомиться с критической литературой по теме.</w:t>
      </w:r>
    </w:p>
    <w:p w:rsidR="00226ED8" w:rsidRDefault="00226ED8" w:rsidP="00226ED8">
      <w:pPr>
        <w:pStyle w:val="a3"/>
        <w:numPr>
          <w:ilvl w:val="0"/>
          <w:numId w:val="3"/>
        </w:numPr>
      </w:pPr>
      <w:r>
        <w:t>В процессе анализа художественного текста определить функциональную роль образа стихии.</w:t>
      </w:r>
    </w:p>
    <w:p w:rsidR="00226ED8" w:rsidRDefault="00226ED8" w:rsidP="00226ED8">
      <w:pPr>
        <w:pStyle w:val="a3"/>
        <w:numPr>
          <w:ilvl w:val="0"/>
          <w:numId w:val="3"/>
        </w:numPr>
      </w:pPr>
      <w:r>
        <w:t>Систематизировать материал, сделать выводы.</w:t>
      </w:r>
    </w:p>
    <w:p w:rsidR="00226ED8" w:rsidRDefault="00226ED8" w:rsidP="00226ED8">
      <w:pPr>
        <w:pStyle w:val="1"/>
        <w:rPr>
          <w:lang w:val="en-US"/>
        </w:rPr>
      </w:pPr>
      <w:bookmarkStart w:id="7" w:name="_Toc124320179"/>
      <w:r>
        <w:t>Объект проектирования</w:t>
      </w:r>
      <w:r>
        <w:rPr>
          <w:lang w:val="en-US"/>
        </w:rPr>
        <w:t>:</w:t>
      </w:r>
      <w:bookmarkEnd w:id="7"/>
    </w:p>
    <w:p w:rsidR="00226ED8" w:rsidRDefault="00226ED8" w:rsidP="00226ED8">
      <w:r>
        <w:t>Произведения А. С. Пушкина</w:t>
      </w:r>
      <w:r w:rsidRPr="00226ED8">
        <w:t>:</w:t>
      </w:r>
      <w:r>
        <w:t xml:space="preserve"> </w:t>
      </w:r>
      <w:r w:rsidR="006A25DF">
        <w:t xml:space="preserve">повести </w:t>
      </w:r>
      <w:r w:rsidRPr="00226ED8">
        <w:t>“</w:t>
      </w:r>
      <w:r>
        <w:t>Капитанская дочка</w:t>
      </w:r>
      <w:r w:rsidRPr="00226ED8">
        <w:t>”</w:t>
      </w:r>
      <w:r>
        <w:t>,</w:t>
      </w:r>
      <w:r w:rsidRPr="00226ED8">
        <w:t xml:space="preserve"> “</w:t>
      </w:r>
      <w:r>
        <w:t>Метель</w:t>
      </w:r>
      <w:r w:rsidRPr="00226ED8">
        <w:t>”</w:t>
      </w:r>
      <w:r>
        <w:t>,</w:t>
      </w:r>
      <w:r w:rsidRPr="00226ED8">
        <w:t xml:space="preserve"> “</w:t>
      </w:r>
      <w:r>
        <w:t>Дубровский</w:t>
      </w:r>
      <w:r w:rsidRPr="00226ED8">
        <w:t>”</w:t>
      </w:r>
      <w:r>
        <w:t>,</w:t>
      </w:r>
      <w:r w:rsidRPr="00226ED8">
        <w:t xml:space="preserve"> </w:t>
      </w:r>
      <w:r w:rsidR="006A25DF">
        <w:t xml:space="preserve">поэма </w:t>
      </w:r>
      <w:r w:rsidRPr="00226ED8">
        <w:t>“</w:t>
      </w:r>
      <w:r>
        <w:t>Медный всадник</w:t>
      </w:r>
      <w:r w:rsidRPr="00226ED8">
        <w:t>”</w:t>
      </w:r>
      <w:r>
        <w:t>.</w:t>
      </w:r>
    </w:p>
    <w:p w:rsidR="00226ED8" w:rsidRPr="00393834" w:rsidRDefault="00226ED8" w:rsidP="00226ED8">
      <w:pPr>
        <w:pStyle w:val="1"/>
      </w:pPr>
      <w:bookmarkStart w:id="8" w:name="_Toc124320180"/>
      <w:r>
        <w:t>Предмет проектирования</w:t>
      </w:r>
      <w:r w:rsidRPr="00393834">
        <w:t>:</w:t>
      </w:r>
      <w:bookmarkEnd w:id="8"/>
    </w:p>
    <w:p w:rsidR="00226ED8" w:rsidRPr="00226ED8" w:rsidRDefault="00226ED8" w:rsidP="00226ED8">
      <w:r>
        <w:t>Функциональная роль образа стихии в вышеуказанных произведениях А. С. Пушкина.</w:t>
      </w:r>
    </w:p>
    <w:p w:rsidR="00356FD7" w:rsidRDefault="00356FD7" w:rsidP="00226ED8">
      <w:pPr>
        <w:pStyle w:val="1"/>
      </w:pPr>
      <w:bookmarkStart w:id="9" w:name="_Toc124320181"/>
      <w:r>
        <w:t>Методы проектирования:</w:t>
      </w:r>
      <w:bookmarkEnd w:id="9"/>
    </w:p>
    <w:p w:rsidR="00356FD7" w:rsidRDefault="00356FD7" w:rsidP="00356FD7">
      <w:r>
        <w:t xml:space="preserve">- поисковой </w:t>
      </w:r>
    </w:p>
    <w:p w:rsidR="00356FD7" w:rsidRDefault="00356FD7" w:rsidP="00356FD7">
      <w:r>
        <w:t xml:space="preserve">- метод смыслового чтения </w:t>
      </w:r>
    </w:p>
    <w:p w:rsidR="00356FD7" w:rsidRDefault="00356FD7" w:rsidP="00356FD7">
      <w:r>
        <w:t>- метод анализа и синтеза</w:t>
      </w:r>
    </w:p>
    <w:p w:rsidR="00356FD7" w:rsidRDefault="00356FD7" w:rsidP="00226ED8">
      <w:pPr>
        <w:pStyle w:val="1"/>
      </w:pPr>
      <w:bookmarkStart w:id="10" w:name="_Toc124320182"/>
      <w:r>
        <w:t>Материалы проектирования:</w:t>
      </w:r>
      <w:bookmarkEnd w:id="10"/>
      <w:r>
        <w:t xml:space="preserve"> </w:t>
      </w:r>
    </w:p>
    <w:p w:rsidR="00356FD7" w:rsidRDefault="00356FD7" w:rsidP="00356FD7">
      <w:r>
        <w:t xml:space="preserve">Приступая к работе над проектом, необходимо было ознакомиться с литературой по теме. Прежде всего мы обратились к </w:t>
      </w:r>
      <w:r w:rsidR="00941246">
        <w:t>С</w:t>
      </w:r>
      <w:r>
        <w:t>овременному толковому словарю русского языка</w:t>
      </w:r>
      <w:r w:rsidR="00941246">
        <w:t xml:space="preserve"> </w:t>
      </w:r>
      <w:r>
        <w:t xml:space="preserve">[1], в котором нам нужно было найти </w:t>
      </w:r>
      <w:r w:rsidR="006A25DF">
        <w:t>оп</w:t>
      </w:r>
      <w:r>
        <w:t xml:space="preserve">ределение стихии как в прямом, так и в переносном смысле. </w:t>
      </w:r>
    </w:p>
    <w:p w:rsidR="00356FD7" w:rsidRDefault="00356FD7" w:rsidP="00356FD7">
      <w:r>
        <w:t>Далее мы обратились к научному труду Г. П. Макагоненко "</w:t>
      </w:r>
      <w:r w:rsidR="00941246">
        <w:t>Т</w:t>
      </w:r>
      <w:r>
        <w:t>ворчество А. С. Пушкина в 30е годы</w:t>
      </w:r>
      <w:r w:rsidR="00E23C69" w:rsidRPr="00E23C69">
        <w:t>”</w:t>
      </w:r>
      <w:r w:rsidR="00941246">
        <w:t xml:space="preserve"> </w:t>
      </w:r>
      <w:r>
        <w:t>[2],</w:t>
      </w:r>
      <w:r w:rsidR="00E23C69" w:rsidRPr="00E23C69">
        <w:t xml:space="preserve"> </w:t>
      </w:r>
      <w:r w:rsidR="00E23C69">
        <w:t>в</w:t>
      </w:r>
      <w:r>
        <w:t xml:space="preserve"> котором особый интерес для нас представл</w:t>
      </w:r>
      <w:r w:rsidR="00941246">
        <w:t>ял</w:t>
      </w:r>
      <w:r>
        <w:t xml:space="preserve"> раздел, характеризующий данный период</w:t>
      </w:r>
      <w:r w:rsidR="00941246">
        <w:t xml:space="preserve"> времени</w:t>
      </w:r>
      <w:r>
        <w:t xml:space="preserve">, как период "дальнейшего развития </w:t>
      </w:r>
      <w:r w:rsidR="00941246">
        <w:t>реализма</w:t>
      </w:r>
      <w:r>
        <w:t xml:space="preserve"> </w:t>
      </w:r>
      <w:r w:rsidR="00941246">
        <w:t xml:space="preserve">и </w:t>
      </w:r>
      <w:r>
        <w:t>историзма, ... что обусловило всемирность</w:t>
      </w:r>
      <w:bookmarkStart w:id="11" w:name="_GoBack"/>
      <w:bookmarkEnd w:id="11"/>
      <w:r w:rsidR="00417D00">
        <w:t xml:space="preserve"> </w:t>
      </w:r>
      <w:r>
        <w:t>творчества</w:t>
      </w:r>
      <w:r w:rsidR="006A25DF">
        <w:t xml:space="preserve"> А.С. Пушкина</w:t>
      </w:r>
      <w:r>
        <w:t xml:space="preserve"> ... новый рубеж развития русского реализма XIX века"</w:t>
      </w:r>
      <w:r w:rsidR="00417D00">
        <w:t xml:space="preserve">. </w:t>
      </w:r>
      <w:r>
        <w:t>[2,8] Г. П. Макагоненко отмечает, что наступил такой момент в развитии</w:t>
      </w:r>
      <w:r w:rsidR="006A25DF">
        <w:t xml:space="preserve"> литературы, когда А. С. Пушкин и</w:t>
      </w:r>
      <w:r>
        <w:t xml:space="preserve"> другие писатели на основе своего национально-исторического опыта начинают создавать новые образы, сюжеты</w:t>
      </w:r>
      <w:r w:rsidR="00417D00">
        <w:t xml:space="preserve">, </w:t>
      </w:r>
      <w:r>
        <w:t>которые могли бы быть интересны другим народам. На эти основополагающие тезисы исследования мы опирались</w:t>
      </w:r>
      <w:r w:rsidR="006A25DF">
        <w:t>,</w:t>
      </w:r>
      <w:r>
        <w:t xml:space="preserve"> приступая к анализу художественных текстов. </w:t>
      </w:r>
    </w:p>
    <w:p w:rsidR="00417D00" w:rsidRDefault="00356FD7" w:rsidP="00356FD7">
      <w:r>
        <w:t>Наиболее сложным социально-философском и художественном плане для нас был текст</w:t>
      </w:r>
      <w:r w:rsidR="006A25DF">
        <w:t xml:space="preserve"> поэмы</w:t>
      </w:r>
      <w:r>
        <w:t xml:space="preserve"> А. С. Пушкина "Медный всадник". Наше внимание привлекла работа А. И. Архангельского. Стихотворная повесть А. С. Пушкина 'Медный всадник"</w:t>
      </w:r>
      <w:r w:rsidR="00417D00">
        <w:t xml:space="preserve"> </w:t>
      </w:r>
      <w:r w:rsidR="00417D00" w:rsidRPr="00417D00">
        <w:t>[3]</w:t>
      </w:r>
      <w:r w:rsidR="006A25DF">
        <w:t>.</w:t>
      </w:r>
      <w:r>
        <w:t xml:space="preserve"> </w:t>
      </w:r>
      <w:r w:rsidR="006A25DF">
        <w:t>М</w:t>
      </w:r>
      <w:r>
        <w:t>атериал данного учебного пособия представляет собой анализ поэмы на жанровом, сюжетном, стилевом уровнях, что помогло нам проникнуть в глубину художественного смысла</w:t>
      </w:r>
      <w:r w:rsidR="00417D00">
        <w:t xml:space="preserve"> </w:t>
      </w:r>
      <w:r>
        <w:t>произведения.</w:t>
      </w:r>
    </w:p>
    <w:p w:rsidR="00356FD7" w:rsidRDefault="00356FD7" w:rsidP="00356FD7">
      <w:r>
        <w:t xml:space="preserve"> Пособие М. И. Гиллельсон и И. Б. Му</w:t>
      </w:r>
      <w:r w:rsidR="00417D00">
        <w:t>шиной</w:t>
      </w:r>
      <w:r>
        <w:t xml:space="preserve"> представляет собой комментарий к повести А. С. Пушкина "Капитанская дочка". Нас интересовал комментарий к главе "Вожатый", которая анализировалась нами в соответствии с темой проекта.</w:t>
      </w:r>
    </w:p>
    <w:p w:rsidR="00B373B1" w:rsidRPr="00454778" w:rsidRDefault="00B373B1" w:rsidP="00B373B1">
      <w:pPr>
        <w:pStyle w:val="1"/>
      </w:pPr>
      <w:bookmarkStart w:id="12" w:name="_Toc124320183"/>
      <w:r>
        <w:lastRenderedPageBreak/>
        <w:t>Практическая ценность</w:t>
      </w:r>
      <w:r w:rsidRPr="00454778">
        <w:t>:</w:t>
      </w:r>
      <w:bookmarkEnd w:id="12"/>
    </w:p>
    <w:p w:rsidR="00B373B1" w:rsidRDefault="00B373B1" w:rsidP="00B373B1">
      <w:r>
        <w:t>Материалы доклада могут быть использованы на уроках литературы при изучении творчества А. С. Пушкина, факультативных занятиях, при подготовке доклада к научной конференции.</w:t>
      </w:r>
    </w:p>
    <w:p w:rsidR="00356FD7" w:rsidRDefault="00356FD7" w:rsidP="006A25DF">
      <w:pPr>
        <w:pStyle w:val="1"/>
        <w:jc w:val="center"/>
      </w:pPr>
      <w:bookmarkStart w:id="13" w:name="_Toc124235539"/>
      <w:bookmarkStart w:id="14" w:name="_Toc124320184"/>
      <w:r>
        <w:t>Основная часть</w:t>
      </w:r>
      <w:bookmarkEnd w:id="13"/>
      <w:bookmarkEnd w:id="14"/>
    </w:p>
    <w:p w:rsidR="006A25DF" w:rsidRPr="006A25DF" w:rsidRDefault="006A25DF" w:rsidP="006A25DF">
      <w:pPr>
        <w:pStyle w:val="a3"/>
        <w:numPr>
          <w:ilvl w:val="0"/>
          <w:numId w:val="4"/>
        </w:numPr>
        <w:jc w:val="center"/>
        <w:rPr>
          <w:b/>
        </w:rPr>
      </w:pPr>
      <w:r w:rsidRPr="006A25DF">
        <w:rPr>
          <w:b/>
        </w:rPr>
        <w:t>Функциональная роль стихии в произведениях А.С. Пушкина</w:t>
      </w:r>
    </w:p>
    <w:p w:rsidR="00356FD7" w:rsidRDefault="00356FD7" w:rsidP="00356FD7">
      <w:r>
        <w:t>Приступая к созданию продукта, доклада, была выбрана тема: "</w:t>
      </w:r>
      <w:r w:rsidR="00E23C69">
        <w:t>Ф</w:t>
      </w:r>
      <w:r>
        <w:t>ункциональная роль стихии в творчестве А. С. Пушкина". Выбор темы отчасти был обусловлен тем, что в 10 классе мы изучали поэму А. С. Пушкина "</w:t>
      </w:r>
      <w:r w:rsidR="00417D00">
        <w:t>М</w:t>
      </w:r>
      <w:r>
        <w:t>едный всадник". Один из уроков был посвящен образу стихи</w:t>
      </w:r>
      <w:r w:rsidR="004F3FC5">
        <w:t>и</w:t>
      </w:r>
      <w:r>
        <w:t xml:space="preserve"> в поэме</w:t>
      </w:r>
      <w:r w:rsidR="004F3FC5">
        <w:t>.</w:t>
      </w:r>
      <w:r>
        <w:t xml:space="preserve"> </w:t>
      </w:r>
      <w:r w:rsidR="004F3FC5">
        <w:t>В</w:t>
      </w:r>
      <w:r>
        <w:t xml:space="preserve"> процессе работы</w:t>
      </w:r>
      <w:r w:rsidR="004F3FC5">
        <w:t xml:space="preserve"> над темой урока</w:t>
      </w:r>
      <w:r>
        <w:t xml:space="preserve"> были обозначены и другие произведения А. С. Пушкина, в которых образ стихии играет значимую роль в раскрытие замысла произведения. </w:t>
      </w:r>
    </w:p>
    <w:p w:rsidR="00356FD7" w:rsidRDefault="00356FD7" w:rsidP="004F3FC5">
      <w:r>
        <w:t>Для достижения обозначенной цели</w:t>
      </w:r>
      <w:r w:rsidR="004F3FC5">
        <w:t>, создания доклада по теме</w:t>
      </w:r>
      <w:r w:rsidR="00E23C69">
        <w:t>,</w:t>
      </w:r>
      <w:r>
        <w:t xml:space="preserve"> нужно было поставить и решить несколько задач, одна из которых -</w:t>
      </w:r>
      <w:r w:rsidR="006A25DF">
        <w:t xml:space="preserve"> отбор и чтение художественных </w:t>
      </w:r>
      <w:r>
        <w:t>текстов для анализа. Нами были отобраны те произведения, которые изучаются по школьной программе и в которых е</w:t>
      </w:r>
      <w:r w:rsidR="006A25DF">
        <w:t xml:space="preserve">сть образы стихии. Это повести </w:t>
      </w:r>
      <w:r>
        <w:t>"Капитанская дочка", "Метель", "Дубровский" и поэма "Медный всадник".</w:t>
      </w:r>
    </w:p>
    <w:p w:rsidR="00356FD7" w:rsidRDefault="00356FD7" w:rsidP="00356FD7">
      <w:r>
        <w:t xml:space="preserve">Вторая задача - ознакомление с критической литературой по теме. </w:t>
      </w:r>
      <w:r w:rsidR="004F3FC5">
        <w:t>Данный</w:t>
      </w:r>
      <w:r>
        <w:t xml:space="preserve"> этап работы освещен нами во введении в</w:t>
      </w:r>
      <w:r w:rsidR="004F3FC5">
        <w:t xml:space="preserve"> </w:t>
      </w:r>
      <w:r>
        <w:t>материал</w:t>
      </w:r>
      <w:r w:rsidR="004F3FC5">
        <w:t>ах</w:t>
      </w:r>
      <w:r>
        <w:t xml:space="preserve"> проектирования. </w:t>
      </w:r>
    </w:p>
    <w:p w:rsidR="00356FD7" w:rsidRDefault="00356FD7" w:rsidP="00356FD7">
      <w:r>
        <w:t>Далее</w:t>
      </w:r>
      <w:r w:rsidR="004F3FC5">
        <w:t xml:space="preserve"> мы</w:t>
      </w:r>
      <w:r>
        <w:t xml:space="preserve"> приступи</w:t>
      </w:r>
      <w:r w:rsidR="004F3FC5">
        <w:t>ли</w:t>
      </w:r>
      <w:r>
        <w:t xml:space="preserve"> к решению самой сложной задачи - выявлени</w:t>
      </w:r>
      <w:r w:rsidR="004F3FC5">
        <w:t>ю</w:t>
      </w:r>
      <w:r>
        <w:t xml:space="preserve"> на основе отобранных текстов функциональн</w:t>
      </w:r>
      <w:r w:rsidR="004F3FC5">
        <w:t>ой</w:t>
      </w:r>
      <w:r>
        <w:t xml:space="preserve"> роли стихии в раскрытии замысла произведения.</w:t>
      </w:r>
    </w:p>
    <w:p w:rsidR="00356FD7" w:rsidRDefault="00356FD7" w:rsidP="00356FD7">
      <w:r>
        <w:t xml:space="preserve">В повести А. С. Пушкина "Капитанская дочка" наше внимание было </w:t>
      </w:r>
      <w:r w:rsidR="004F3FC5">
        <w:t>обращено</w:t>
      </w:r>
      <w:r>
        <w:t xml:space="preserve"> к главе "Вожатый", так</w:t>
      </w:r>
      <w:r w:rsidR="004F3FC5">
        <w:t xml:space="preserve"> как</w:t>
      </w:r>
      <w:r>
        <w:t xml:space="preserve"> природная стихия, буран, представлена именно в ней. Встреча Петра Гринева с незнакомцем, который впоследствии окажется руководителем восстания, Пугачевым, является завязкой сюжета, а также судьбоносным событием для Петра Гринева. Искреннее сердечное желание молодого дворянина щедро отблагодарить простолюдина за помощь, вызовет симпатию у Пугачева и станет отправной точкой, определяющей судьбу Гринева и невольно обратит внимание читателей на эпиграф ко всей повести: "Береги честь смолоду", пословица, нравственному смыслу</w:t>
      </w:r>
      <w:r w:rsidR="006A25DF">
        <w:t>,</w:t>
      </w:r>
      <w:r>
        <w:t xml:space="preserve"> который Гринев будет следовать на протяжении всей жизни. </w:t>
      </w:r>
    </w:p>
    <w:p w:rsidR="00356FD7" w:rsidRDefault="00356FD7" w:rsidP="00356FD7">
      <w:r>
        <w:t>Обратившись к повести А. С. Пушкина "Метель", анализируя текст, мы определили, что образ метели играет</w:t>
      </w:r>
      <w:r w:rsidR="00E23C69">
        <w:t>,</w:t>
      </w:r>
      <w:r>
        <w:t xml:space="preserve"> так же</w:t>
      </w:r>
      <w:r w:rsidR="006A25DF">
        <w:t>,</w:t>
      </w:r>
      <w:r>
        <w:t xml:space="preserve"> как и в "Капитанской дочке"</w:t>
      </w:r>
      <w:r w:rsidR="00E23C69">
        <w:t>,</w:t>
      </w:r>
      <w:r>
        <w:t xml:space="preserve"> структурно-образующую</w:t>
      </w:r>
      <w:r w:rsidR="004F3FC5">
        <w:t xml:space="preserve"> и</w:t>
      </w:r>
      <w:r>
        <w:t xml:space="preserve"> судьбоносную роль.</w:t>
      </w:r>
    </w:p>
    <w:p w:rsidR="00356FD7" w:rsidRDefault="00356FD7" w:rsidP="00356FD7">
      <w:r>
        <w:t>Метель сбивает с пути молодых героев повести: Владимира и Бурмина, неопытных, легкомысленных, нарушающих нормы морали, она разрушает счастье влюбленных Владимира и Маши, заставляет героев страдать, вносит непредвиденные изменения в их жизнь и судьбу</w:t>
      </w:r>
      <w:r w:rsidR="004F3FC5">
        <w:t>, а также новые повороты в развитие сюжета повести.</w:t>
      </w:r>
    </w:p>
    <w:p w:rsidR="00356FD7" w:rsidRDefault="00356FD7" w:rsidP="00356FD7">
      <w:r>
        <w:t>В основу повести А. С. Пушкина "Дубровский" положен как любовный, так социальный конфликт, в результате которого возникает рукотворный пожар, как знак протеста против несправедливости, деспотизма, жестокости крепостников.</w:t>
      </w:r>
    </w:p>
    <w:p w:rsidR="00356FD7" w:rsidRDefault="00356FD7" w:rsidP="00356FD7">
      <w:r w:rsidRPr="0058092A">
        <w:t xml:space="preserve">В </w:t>
      </w:r>
      <w:r>
        <w:t>о</w:t>
      </w:r>
      <w:r w:rsidRPr="0058092A">
        <w:t>гненн</w:t>
      </w:r>
      <w:r>
        <w:t>ой</w:t>
      </w:r>
      <w:r w:rsidRPr="0058092A">
        <w:t xml:space="preserve"> стихи</w:t>
      </w:r>
      <w:r>
        <w:t>и</w:t>
      </w:r>
      <w:r w:rsidRPr="0058092A">
        <w:t xml:space="preserve"> сгорает прошлое героя</w:t>
      </w:r>
      <w:r>
        <w:t>,</w:t>
      </w:r>
      <w:r w:rsidRPr="0058092A">
        <w:t xml:space="preserve"> его дом, все, что связывало</w:t>
      </w:r>
      <w:r>
        <w:t xml:space="preserve"> его с семьей</w:t>
      </w:r>
      <w:r w:rsidRPr="0058092A">
        <w:t>, но сгорают и люди. Поджог - преступление,</w:t>
      </w:r>
      <w:r>
        <w:t xml:space="preserve"> он к</w:t>
      </w:r>
      <w:r w:rsidR="004F3FC5">
        <w:t>а</w:t>
      </w:r>
      <w:r>
        <w:t>рдинально меняет суд</w:t>
      </w:r>
      <w:r w:rsidR="006A25DF">
        <w:t>ь</w:t>
      </w:r>
      <w:r w:rsidR="001A50E3">
        <w:t>б</w:t>
      </w:r>
      <w:r>
        <w:t>ы</w:t>
      </w:r>
      <w:r w:rsidR="001A50E3">
        <w:t>,</w:t>
      </w:r>
      <w:r w:rsidRPr="0058092A">
        <w:t xml:space="preserve"> превраща</w:t>
      </w:r>
      <w:r w:rsidR="001A50E3">
        <w:t xml:space="preserve">ет крестьян в разбойников, Дубровского в главу их шайки, делая их жизнь, судьбу драматичной. </w:t>
      </w:r>
      <w:r w:rsidRPr="0058092A">
        <w:t xml:space="preserve"> </w:t>
      </w:r>
    </w:p>
    <w:p w:rsidR="00356FD7" w:rsidRDefault="00356FD7" w:rsidP="00356FD7">
      <w:r>
        <w:t>В п</w:t>
      </w:r>
      <w:r w:rsidRPr="0058092A">
        <w:t xml:space="preserve">оэме </w:t>
      </w:r>
      <w:r>
        <w:t>А.</w:t>
      </w:r>
      <w:r w:rsidRPr="0058092A">
        <w:t xml:space="preserve"> </w:t>
      </w:r>
      <w:r>
        <w:t>С.</w:t>
      </w:r>
      <w:r w:rsidRPr="0058092A">
        <w:t xml:space="preserve"> Пушкина “</w:t>
      </w:r>
      <w:r>
        <w:t>М</w:t>
      </w:r>
      <w:r w:rsidRPr="0058092A">
        <w:t>едный всадник” наводнени</w:t>
      </w:r>
      <w:r>
        <w:t xml:space="preserve">е </w:t>
      </w:r>
      <w:r w:rsidRPr="0058092A">
        <w:t>представлен</w:t>
      </w:r>
      <w:r>
        <w:t>о</w:t>
      </w:r>
      <w:r w:rsidRPr="0058092A">
        <w:t xml:space="preserve"> в </w:t>
      </w:r>
      <w:r>
        <w:t>двух</w:t>
      </w:r>
      <w:r w:rsidRPr="0058092A">
        <w:t xml:space="preserve"> планах: как природная стихия и как стихия</w:t>
      </w:r>
      <w:r>
        <w:t>,</w:t>
      </w:r>
      <w:r w:rsidRPr="0058092A">
        <w:t xml:space="preserve"> вызванн</w:t>
      </w:r>
      <w:r>
        <w:t>ая</w:t>
      </w:r>
      <w:r w:rsidRPr="0058092A">
        <w:t xml:space="preserve"> действиями людей. Именно этот образ является образом - скр</w:t>
      </w:r>
      <w:r>
        <w:t>епой</w:t>
      </w:r>
      <w:r w:rsidRPr="0058092A">
        <w:t xml:space="preserve">, связывающим </w:t>
      </w:r>
      <w:r>
        <w:t>два</w:t>
      </w:r>
      <w:r w:rsidRPr="0058092A">
        <w:t xml:space="preserve"> време</w:t>
      </w:r>
      <w:r>
        <w:t>нных пласта -</w:t>
      </w:r>
      <w:r w:rsidRPr="0058092A">
        <w:t xml:space="preserve"> век 18 и 19</w:t>
      </w:r>
      <w:r>
        <w:t xml:space="preserve">, </w:t>
      </w:r>
      <w:r w:rsidRPr="0058092A">
        <w:t>противопоставляет мышление людей государственного масштаба и тех, кто наивно хочет ограничить свою жизнь личным благополучием, покоем, семейным счастьем, сталкивает стихии человеческих чувств столь разных героев Петра 1 и</w:t>
      </w:r>
      <w:r>
        <w:t xml:space="preserve"> мелкого</w:t>
      </w:r>
      <w:r w:rsidRPr="0058092A">
        <w:t xml:space="preserve"> чиновника Евгения. Все это помогает </w:t>
      </w:r>
      <w:r>
        <w:t>А.</w:t>
      </w:r>
      <w:r w:rsidRPr="0058092A">
        <w:t xml:space="preserve"> </w:t>
      </w:r>
      <w:r>
        <w:t>С.</w:t>
      </w:r>
      <w:r w:rsidRPr="0058092A">
        <w:t xml:space="preserve"> Пушкину рассмотреть в поэме больше</w:t>
      </w:r>
      <w:r w:rsidR="00393834">
        <w:t>,</w:t>
      </w:r>
      <w:r w:rsidRPr="0058092A">
        <w:t xml:space="preserve"> чем в друг</w:t>
      </w:r>
      <w:r>
        <w:t>их</w:t>
      </w:r>
      <w:r w:rsidRPr="0058092A">
        <w:t xml:space="preserve"> произведени</w:t>
      </w:r>
      <w:r>
        <w:t>ях</w:t>
      </w:r>
      <w:r w:rsidR="00393834">
        <w:t xml:space="preserve">, </w:t>
      </w:r>
      <w:r w:rsidRPr="0058092A">
        <w:t xml:space="preserve">вопросов философской </w:t>
      </w:r>
      <w:r>
        <w:t xml:space="preserve">и </w:t>
      </w:r>
      <w:r w:rsidRPr="0058092A">
        <w:t>социальной значимост</w:t>
      </w:r>
      <w:r>
        <w:t>и.</w:t>
      </w:r>
    </w:p>
    <w:p w:rsidR="00356FD7" w:rsidRDefault="00356FD7" w:rsidP="00356FD7">
      <w:r w:rsidRPr="003523A9">
        <w:lastRenderedPageBreak/>
        <w:t>Проанализировав вышеуказанные тексты, мы сделали вывод о том, что образы стихи</w:t>
      </w:r>
      <w:r>
        <w:t>й -</w:t>
      </w:r>
      <w:r w:rsidRPr="003523A9">
        <w:t xml:space="preserve"> бурана, метел</w:t>
      </w:r>
      <w:r>
        <w:t>и</w:t>
      </w:r>
      <w:r w:rsidRPr="003523A9">
        <w:t xml:space="preserve">, огня, </w:t>
      </w:r>
      <w:r w:rsidR="00393834">
        <w:t>наводнения</w:t>
      </w:r>
      <w:r w:rsidRPr="003523A9">
        <w:t xml:space="preserve"> во всех произведениях име</w:t>
      </w:r>
      <w:r>
        <w:t>ют</w:t>
      </w:r>
      <w:r w:rsidRPr="003523A9">
        <w:t xml:space="preserve"> судьбоносную функци</w:t>
      </w:r>
      <w:r>
        <w:t>ю</w:t>
      </w:r>
      <w:r w:rsidR="00393834">
        <w:t>,</w:t>
      </w:r>
      <w:r w:rsidRPr="003523A9">
        <w:t xml:space="preserve"> играют важную роль в развитии сюжета</w:t>
      </w:r>
      <w:r>
        <w:t>,</w:t>
      </w:r>
      <w:r w:rsidRPr="003523A9">
        <w:t xml:space="preserve"> помога</w:t>
      </w:r>
      <w:r>
        <w:t>я</w:t>
      </w:r>
      <w:r w:rsidRPr="003523A9">
        <w:t xml:space="preserve"> автору во </w:t>
      </w:r>
      <w:r w:rsidR="00393834" w:rsidRPr="003523A9">
        <w:t>всех произведениях</w:t>
      </w:r>
      <w:r w:rsidRPr="003523A9">
        <w:t xml:space="preserve"> решать вопросы социально-философского характера: жизнь и смерть, жизнь и судьба, случайност</w:t>
      </w:r>
      <w:r>
        <w:t>ь</w:t>
      </w:r>
      <w:r w:rsidRPr="003523A9">
        <w:t xml:space="preserve"> и закономерност</w:t>
      </w:r>
      <w:r>
        <w:t>ь</w:t>
      </w:r>
      <w:r w:rsidRPr="003523A9">
        <w:t xml:space="preserve">, народ и власть. </w:t>
      </w:r>
    </w:p>
    <w:p w:rsidR="00356FD7" w:rsidRDefault="00356FD7" w:rsidP="00356FD7">
      <w:pPr>
        <w:pStyle w:val="1"/>
      </w:pPr>
      <w:bookmarkStart w:id="15" w:name="_Toc124235540"/>
      <w:bookmarkStart w:id="16" w:name="_Toc124320185"/>
      <w:r>
        <w:t>Заключение</w:t>
      </w:r>
      <w:bookmarkEnd w:id="15"/>
      <w:bookmarkEnd w:id="16"/>
    </w:p>
    <w:p w:rsidR="00356FD7" w:rsidRDefault="00393834" w:rsidP="00356FD7">
      <w:r>
        <w:t>Цель достигнута, з</w:t>
      </w:r>
      <w:r w:rsidR="00356FD7" w:rsidRPr="003523A9">
        <w:t>адачи решены при помощи избранных методов, выводы сделаны, продукт создан. Данный продукт имеет не только учебн</w:t>
      </w:r>
      <w:r w:rsidR="00356FD7">
        <w:t>ую</w:t>
      </w:r>
      <w:r w:rsidR="00356FD7" w:rsidRPr="003523A9">
        <w:t xml:space="preserve"> значимость</w:t>
      </w:r>
      <w:r w:rsidR="00356FD7">
        <w:t>,</w:t>
      </w:r>
      <w:r w:rsidR="00356FD7" w:rsidRPr="003523A9">
        <w:t xml:space="preserve"> но и воспитательн</w:t>
      </w:r>
      <w:r w:rsidR="00356FD7">
        <w:t>ую</w:t>
      </w:r>
      <w:r w:rsidR="00356FD7" w:rsidRPr="003523A9">
        <w:t>, так</w:t>
      </w:r>
      <w:r>
        <w:t xml:space="preserve"> как</w:t>
      </w:r>
      <w:r w:rsidR="00356FD7" w:rsidRPr="003523A9">
        <w:t xml:space="preserve"> заставляет молодых людей размышлять вместе с автором над такими взаимосвязанными понятиями, как человек и обществ</w:t>
      </w:r>
      <w:r>
        <w:t>о</w:t>
      </w:r>
      <w:r w:rsidR="00356FD7" w:rsidRPr="003523A9">
        <w:t>, человек и история, человек и стихия, которые оборачива</w:t>
      </w:r>
      <w:r w:rsidR="00356FD7">
        <w:t>ются</w:t>
      </w:r>
      <w:r w:rsidR="00356FD7" w:rsidRPr="003523A9">
        <w:t xml:space="preserve"> для человека как счастливыми</w:t>
      </w:r>
      <w:r w:rsidR="00356FD7">
        <w:t>,</w:t>
      </w:r>
      <w:r w:rsidR="00356FD7" w:rsidRPr="003523A9">
        <w:t xml:space="preserve"> так и драматическими трагическими событиями</w:t>
      </w:r>
      <w:r>
        <w:t xml:space="preserve"> в жизни</w:t>
      </w:r>
      <w:r w:rsidR="00356FD7" w:rsidRPr="003523A9">
        <w:t>.</w:t>
      </w:r>
    </w:p>
    <w:p w:rsidR="00356FD7" w:rsidRDefault="006A25DF" w:rsidP="00356FD7">
      <w:pPr>
        <w:pStyle w:val="1"/>
      </w:pPr>
      <w:bookmarkStart w:id="17" w:name="_Toc124235541"/>
      <w:bookmarkStart w:id="18" w:name="_Toc124320186"/>
      <w:bookmarkStart w:id="19" w:name="_Hlk124271179"/>
      <w:r>
        <w:t>Список л</w:t>
      </w:r>
      <w:r w:rsidR="00356FD7">
        <w:t>итератур</w:t>
      </w:r>
      <w:bookmarkEnd w:id="17"/>
      <w:bookmarkEnd w:id="18"/>
      <w:r>
        <w:t>ы</w:t>
      </w:r>
    </w:p>
    <w:p w:rsidR="00356FD7" w:rsidRDefault="00356FD7" w:rsidP="00356FD7">
      <w:pPr>
        <w:pStyle w:val="a3"/>
        <w:numPr>
          <w:ilvl w:val="0"/>
          <w:numId w:val="1"/>
        </w:numPr>
        <w:ind w:left="284"/>
      </w:pPr>
      <w:r>
        <w:t xml:space="preserve">Современный толковый словарь русского языка / гл. ред. С. А. Кузнецов. – М. </w:t>
      </w:r>
      <w:r w:rsidRPr="007C2A35">
        <w:t>:</w:t>
      </w:r>
      <w:r>
        <w:t xml:space="preserve"> Ридер Дайжест, 2004 – 959с.</w:t>
      </w:r>
    </w:p>
    <w:p w:rsidR="00356FD7" w:rsidRDefault="00356FD7" w:rsidP="00356FD7">
      <w:pPr>
        <w:pStyle w:val="a3"/>
        <w:numPr>
          <w:ilvl w:val="0"/>
          <w:numId w:val="1"/>
        </w:numPr>
        <w:ind w:left="284"/>
      </w:pPr>
      <w:r>
        <w:t xml:space="preserve">Макогоненко, Г. П. Творчество А. С. Пушкина в 30-е годы </w:t>
      </w:r>
      <w:r w:rsidRPr="007C2A35">
        <w:t>:</w:t>
      </w:r>
      <w:r>
        <w:t xml:space="preserve"> </w:t>
      </w:r>
      <w:r w:rsidRPr="007C2A35">
        <w:t>/</w:t>
      </w:r>
      <w:r>
        <w:t xml:space="preserve"> Г. П.</w:t>
      </w:r>
      <w:r w:rsidRPr="007C2A35">
        <w:t xml:space="preserve"> </w:t>
      </w:r>
      <w:r>
        <w:t xml:space="preserve">Макогоненко. – Л. </w:t>
      </w:r>
      <w:r w:rsidRPr="007C2A35">
        <w:t xml:space="preserve">: </w:t>
      </w:r>
      <w:r>
        <w:t>Художественная литература, 1974 – 373с.</w:t>
      </w:r>
    </w:p>
    <w:p w:rsidR="00356FD7" w:rsidRDefault="00356FD7" w:rsidP="00356FD7">
      <w:pPr>
        <w:pStyle w:val="a3"/>
        <w:numPr>
          <w:ilvl w:val="0"/>
          <w:numId w:val="1"/>
        </w:numPr>
        <w:ind w:left="284"/>
      </w:pPr>
      <w:r>
        <w:t xml:space="preserve">Архангельский, А. Н. Стихотворная повесть А. С. Пушкина </w:t>
      </w:r>
      <w:r w:rsidRPr="007C2A35">
        <w:t>“</w:t>
      </w:r>
      <w:r>
        <w:t>Медный всадник</w:t>
      </w:r>
      <w:r w:rsidRPr="007C2A35">
        <w:t>”</w:t>
      </w:r>
      <w:r>
        <w:t xml:space="preserve"> </w:t>
      </w:r>
      <w:r w:rsidRPr="007C2A35">
        <w:t xml:space="preserve">: / </w:t>
      </w:r>
      <w:r>
        <w:t xml:space="preserve"> А. Н. Архангельский. – М. </w:t>
      </w:r>
      <w:r w:rsidRPr="007C2A35">
        <w:t>:</w:t>
      </w:r>
      <w:r>
        <w:t xml:space="preserve"> Высшая школа, 1990 – 93с.</w:t>
      </w:r>
    </w:p>
    <w:p w:rsidR="00356FD7" w:rsidRDefault="00356FD7" w:rsidP="00356FD7">
      <w:pPr>
        <w:pStyle w:val="a3"/>
        <w:numPr>
          <w:ilvl w:val="0"/>
          <w:numId w:val="1"/>
        </w:numPr>
        <w:ind w:left="284"/>
      </w:pPr>
      <w:r>
        <w:t xml:space="preserve">Гиллельсон, М. И. Повесть А. С. Пушкина Капитанская дочка Комментарий </w:t>
      </w:r>
      <w:r w:rsidRPr="007C2A35">
        <w:t>: /</w:t>
      </w:r>
      <w:r>
        <w:t xml:space="preserve"> М. И. Гиллельсон, И. Б. Мушина. – Л. </w:t>
      </w:r>
      <w:r w:rsidRPr="001F1F77">
        <w:t xml:space="preserve">: </w:t>
      </w:r>
      <w:r>
        <w:t>Просвящение, 1977 – 190с.</w:t>
      </w:r>
    </w:p>
    <w:p w:rsidR="00356FD7" w:rsidRDefault="00356FD7" w:rsidP="00356FD7">
      <w:pPr>
        <w:pStyle w:val="a3"/>
        <w:numPr>
          <w:ilvl w:val="0"/>
          <w:numId w:val="1"/>
        </w:numPr>
        <w:ind w:left="284"/>
      </w:pPr>
      <w:r>
        <w:t xml:space="preserve">Пушкин, А. С. Повести покойного Ивана Петровича Белкина. Капитанская дочка. Дубровский </w:t>
      </w:r>
      <w:r w:rsidRPr="001F1F77">
        <w:t xml:space="preserve">: / </w:t>
      </w:r>
      <w:r>
        <w:t xml:space="preserve"> А. С. Пушкин. – М. </w:t>
      </w:r>
      <w:r w:rsidRPr="00333217">
        <w:t xml:space="preserve">: </w:t>
      </w:r>
      <w:r>
        <w:t>Правда, 1976 – 237с.</w:t>
      </w:r>
    </w:p>
    <w:p w:rsidR="00356FD7" w:rsidRPr="003523A9" w:rsidRDefault="00356FD7" w:rsidP="00356FD7">
      <w:pPr>
        <w:pStyle w:val="a3"/>
        <w:numPr>
          <w:ilvl w:val="0"/>
          <w:numId w:val="1"/>
        </w:numPr>
        <w:ind w:left="284"/>
      </w:pPr>
      <w:r>
        <w:t xml:space="preserve">Пушкин, А. С. Золотой том. Собрание сочинений </w:t>
      </w:r>
      <w:r w:rsidRPr="001F1F77">
        <w:t xml:space="preserve">: / </w:t>
      </w:r>
      <w:r>
        <w:t>А. С.</w:t>
      </w:r>
      <w:r w:rsidRPr="001F1F77">
        <w:t xml:space="preserve"> </w:t>
      </w:r>
      <w:r>
        <w:t xml:space="preserve">Пушкин. – М. </w:t>
      </w:r>
      <w:r w:rsidRPr="001F1F77">
        <w:t xml:space="preserve">: </w:t>
      </w:r>
      <w:r>
        <w:t>Эскимо, 2010 – 1351с.</w:t>
      </w:r>
    </w:p>
    <w:bookmarkEnd w:id="19"/>
    <w:p w:rsidR="00E25A4F" w:rsidRDefault="00E25A4F"/>
    <w:sectPr w:rsidR="00E25A4F" w:rsidSect="004C7763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B1" w:rsidRDefault="00B373B1" w:rsidP="00B373B1">
      <w:r>
        <w:separator/>
      </w:r>
    </w:p>
  </w:endnote>
  <w:endnote w:type="continuationSeparator" w:id="0">
    <w:p w:rsidR="00B373B1" w:rsidRDefault="00B373B1" w:rsidP="00B3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491739"/>
      <w:docPartObj>
        <w:docPartGallery w:val="Page Numbers (Bottom of Page)"/>
        <w:docPartUnique/>
      </w:docPartObj>
    </w:sdtPr>
    <w:sdtEndPr/>
    <w:sdtContent>
      <w:p w:rsidR="00B373B1" w:rsidRDefault="00475E4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5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73B1" w:rsidRDefault="00B373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B1" w:rsidRDefault="00B373B1" w:rsidP="00B373B1">
      <w:r>
        <w:separator/>
      </w:r>
    </w:p>
  </w:footnote>
  <w:footnote w:type="continuationSeparator" w:id="0">
    <w:p w:rsidR="00B373B1" w:rsidRDefault="00B373B1" w:rsidP="00B3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3234"/>
    <w:multiLevelType w:val="hybridMultilevel"/>
    <w:tmpl w:val="05DC0122"/>
    <w:lvl w:ilvl="0" w:tplc="2BA84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E26763"/>
    <w:multiLevelType w:val="hybridMultilevel"/>
    <w:tmpl w:val="469E9BFC"/>
    <w:lvl w:ilvl="0" w:tplc="F120FB02">
      <w:numFmt w:val="bullet"/>
      <w:lvlText w:val="-"/>
      <w:lvlJc w:val="left"/>
      <w:pPr>
        <w:ind w:left="1129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27245A4"/>
    <w:multiLevelType w:val="hybridMultilevel"/>
    <w:tmpl w:val="E0EA0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DA5CE6"/>
    <w:multiLevelType w:val="hybridMultilevel"/>
    <w:tmpl w:val="652CBD22"/>
    <w:lvl w:ilvl="0" w:tplc="4F2C9EB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EA2"/>
    <w:rsid w:val="001A50E3"/>
    <w:rsid w:val="00226ED8"/>
    <w:rsid w:val="00350EA2"/>
    <w:rsid w:val="00356FD7"/>
    <w:rsid w:val="003830D0"/>
    <w:rsid w:val="00393834"/>
    <w:rsid w:val="00417D00"/>
    <w:rsid w:val="00475E49"/>
    <w:rsid w:val="004C7763"/>
    <w:rsid w:val="004F3FC5"/>
    <w:rsid w:val="006A25DF"/>
    <w:rsid w:val="006D61D7"/>
    <w:rsid w:val="007213E0"/>
    <w:rsid w:val="007F2E4E"/>
    <w:rsid w:val="008E00DF"/>
    <w:rsid w:val="00941246"/>
    <w:rsid w:val="00B373B1"/>
    <w:rsid w:val="00B913E0"/>
    <w:rsid w:val="00E23C69"/>
    <w:rsid w:val="00E25A4F"/>
    <w:rsid w:val="00E3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CC32"/>
  <w15:docId w15:val="{22818BE9-C1A5-4AB3-8294-DC3C5682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D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213E0"/>
    <w:pPr>
      <w:keepNext/>
      <w:keepLines/>
      <w:jc w:val="left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3E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3">
    <w:name w:val="List Paragraph"/>
    <w:basedOn w:val="a"/>
    <w:uiPriority w:val="34"/>
    <w:qFormat/>
    <w:rsid w:val="00356FD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7F2E4E"/>
    <w:pPr>
      <w:spacing w:after="100"/>
    </w:pPr>
  </w:style>
  <w:style w:type="character" w:styleId="a4">
    <w:name w:val="Hyperlink"/>
    <w:basedOn w:val="a0"/>
    <w:uiPriority w:val="99"/>
    <w:unhideWhenUsed/>
    <w:rsid w:val="007F2E4E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7F2E4E"/>
    <w:pPr>
      <w:tabs>
        <w:tab w:val="left" w:pos="660"/>
        <w:tab w:val="right" w:leader="dot" w:pos="9061"/>
      </w:tabs>
      <w:spacing w:after="100"/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37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3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373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73B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B373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73B1"/>
    <w:rPr>
      <w:rFonts w:ascii="Times New Roman" w:hAnsi="Times New Roman"/>
      <w:sz w:val="24"/>
    </w:rPr>
  </w:style>
  <w:style w:type="paragraph" w:styleId="ab">
    <w:name w:val="Body Text"/>
    <w:basedOn w:val="a"/>
    <w:link w:val="ac"/>
    <w:rsid w:val="00475E49"/>
    <w:pPr>
      <w:suppressAutoHyphens/>
      <w:autoSpaceDN w:val="0"/>
      <w:spacing w:after="120"/>
      <w:ind w:firstLine="0"/>
      <w:jc w:val="left"/>
    </w:pPr>
    <w:rPr>
      <w:rFonts w:ascii="Arial" w:eastAsia="SimSun" w:hAnsi="Arial" w:cs="Mangal"/>
      <w:kern w:val="3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475E49"/>
    <w:rPr>
      <w:rFonts w:ascii="Arial" w:eastAsia="SimSun" w:hAnsi="Arial" w:cs="Mangal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Макаркин Антон Евгеньевич</dc:creator>
  <cp:lastModifiedBy>115</cp:lastModifiedBy>
  <cp:revision>4</cp:revision>
  <cp:lastPrinted>2023-01-11T07:17:00Z</cp:lastPrinted>
  <dcterms:created xsi:type="dcterms:W3CDTF">2023-01-11T06:08:00Z</dcterms:created>
  <dcterms:modified xsi:type="dcterms:W3CDTF">2023-01-11T07:18:00Z</dcterms:modified>
</cp:coreProperties>
</file>